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6B" w:rsidRPr="00061723" w:rsidRDefault="00061723" w:rsidP="00F102E6">
      <w:pPr>
        <w:jc w:val="center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drawing>
          <wp:inline distT="0" distB="0" distL="0" distR="0">
            <wp:extent cx="411088" cy="518250"/>
            <wp:effectExtent l="19050" t="0" r="8012" b="0"/>
            <wp:docPr id="4" name="obrázek 1" descr="http://coloring-pages-kidss.com/uploads/raskraska1/5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-pages-kidss.com/uploads/raskraska1/568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12" cy="518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2E6" w:rsidRPr="00061723">
        <w:rPr>
          <w:rFonts w:ascii="Arial" w:hAnsi="Arial" w:cs="Arial"/>
          <w:b/>
          <w:sz w:val="16"/>
          <w:szCs w:val="16"/>
        </w:rPr>
        <w:t>Netradiční předávání vysvědčení dětem ze 4. tříd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061723">
        <w:rPr>
          <w:rFonts w:ascii="Arial" w:hAnsi="Arial" w:cs="Arial"/>
          <w:b/>
          <w:sz w:val="16"/>
          <w:szCs w:val="16"/>
        </w:rPr>
        <w:drawing>
          <wp:inline distT="0" distB="0" distL="0" distR="0">
            <wp:extent cx="411088" cy="518250"/>
            <wp:effectExtent l="19050" t="0" r="8012" b="0"/>
            <wp:docPr id="8" name="obrázek 1" descr="http://coloring-pages-kidss.com/uploads/raskraska1/5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-pages-kidss.com/uploads/raskraska1/568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12" cy="518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2E6" w:rsidRPr="00061723" w:rsidRDefault="00F102E6" w:rsidP="00F102E6">
      <w:pPr>
        <w:jc w:val="center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 xml:space="preserve"> aneb</w:t>
      </w:r>
      <w:r w:rsidR="00061723" w:rsidRPr="00061723">
        <w:rPr>
          <w:rFonts w:ascii="Arial" w:hAnsi="Arial" w:cs="Arial"/>
          <w:b/>
          <w:sz w:val="16"/>
          <w:szCs w:val="16"/>
        </w:rPr>
        <w:t xml:space="preserve"> </w:t>
      </w:r>
      <w:r w:rsidRPr="00061723">
        <w:rPr>
          <w:rFonts w:ascii="Arial" w:hAnsi="Arial" w:cs="Arial"/>
          <w:b/>
          <w:sz w:val="16"/>
          <w:szCs w:val="16"/>
        </w:rPr>
        <w:t>PARNÍKEM S VODNÍKEM</w:t>
      </w:r>
    </w:p>
    <w:p w:rsidR="00F102E6" w:rsidRPr="00061723" w:rsidRDefault="00F102E6" w:rsidP="00F102E6">
      <w:pPr>
        <w:jc w:val="both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>Milé děti, vážení rodiče a přátelé Londýnské,</w:t>
      </w:r>
    </w:p>
    <w:p w:rsidR="00F102E6" w:rsidRPr="00061723" w:rsidRDefault="00F102E6" w:rsidP="00F102E6">
      <w:pPr>
        <w:jc w:val="both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>srdečně vás zveme na naši poslední školní akci s názvem Netradiční předávání vysvědčení dětem ze 4. tříd aneb PARNÍKEM S VODNÍKEM. Přijít mohou rodiče, prarodiče, sourozenci a přátelé Londýnské. Cena je jednotná pro malé i velké 50 Kč.</w:t>
      </w:r>
    </w:p>
    <w:p w:rsidR="00F102E6" w:rsidRPr="00061723" w:rsidRDefault="00F102E6" w:rsidP="00F102E6">
      <w:pPr>
        <w:jc w:val="both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 xml:space="preserve">Termín konání: pátek </w:t>
      </w:r>
      <w:proofErr w:type="gramStart"/>
      <w:r w:rsidRPr="00061723">
        <w:rPr>
          <w:rFonts w:ascii="Arial" w:hAnsi="Arial" w:cs="Arial"/>
          <w:b/>
          <w:sz w:val="16"/>
          <w:szCs w:val="16"/>
        </w:rPr>
        <w:t>30.6. 2017</w:t>
      </w:r>
      <w:proofErr w:type="gramEnd"/>
      <w:r w:rsidRPr="00061723">
        <w:rPr>
          <w:rFonts w:ascii="Arial" w:hAnsi="Arial" w:cs="Arial"/>
          <w:b/>
          <w:sz w:val="16"/>
          <w:szCs w:val="16"/>
        </w:rPr>
        <w:t xml:space="preserve"> od 9 hodin do 11:30 hod</w:t>
      </w:r>
    </w:p>
    <w:p w:rsidR="00F102E6" w:rsidRPr="00061723" w:rsidRDefault="00F102E6" w:rsidP="00F102E6">
      <w:pPr>
        <w:jc w:val="both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 xml:space="preserve">Sraz ve třídě </w:t>
      </w:r>
      <w:proofErr w:type="gramStart"/>
      <w:r w:rsidRPr="00061723">
        <w:rPr>
          <w:rFonts w:ascii="Arial" w:hAnsi="Arial" w:cs="Arial"/>
          <w:b/>
          <w:sz w:val="16"/>
          <w:szCs w:val="16"/>
        </w:rPr>
        <w:t>IV.A, IV</w:t>
      </w:r>
      <w:proofErr w:type="gramEnd"/>
      <w:r w:rsidRPr="00061723">
        <w:rPr>
          <w:rFonts w:ascii="Arial" w:hAnsi="Arial" w:cs="Arial"/>
          <w:b/>
          <w:sz w:val="16"/>
          <w:szCs w:val="16"/>
        </w:rPr>
        <w:t>.B v 9 hodin.</w:t>
      </w:r>
    </w:p>
    <w:p w:rsidR="00F102E6" w:rsidRPr="00061723" w:rsidRDefault="00F102E6" w:rsidP="00F102E6">
      <w:pPr>
        <w:pBdr>
          <w:bottom w:val="single" w:sz="12" w:space="1" w:color="auto"/>
        </w:pBdr>
        <w:jc w:val="both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>Plavba probíhá od 10 do 11 hodin.</w:t>
      </w:r>
    </w:p>
    <w:p w:rsidR="00F102E6" w:rsidRPr="00061723" w:rsidRDefault="00F102E6" w:rsidP="00F102E6">
      <w:pPr>
        <w:jc w:val="center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>ZÁVAZNÁ PŘIHLÁŠKA na Netradiční předávání vysvědčení dětem ze 4. tříd aneb PARNÍKEM S VODNÍKEM</w:t>
      </w:r>
    </w:p>
    <w:p w:rsidR="00F102E6" w:rsidRPr="00061723" w:rsidRDefault="00502A6B" w:rsidP="00F102E6">
      <w:pPr>
        <w:jc w:val="both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>Jméno žáka, třída:</w:t>
      </w:r>
    </w:p>
    <w:p w:rsidR="00502A6B" w:rsidRPr="00061723" w:rsidRDefault="00502A6B" w:rsidP="00F102E6">
      <w:pPr>
        <w:jc w:val="both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>Počet dospělých:</w:t>
      </w:r>
    </w:p>
    <w:p w:rsidR="00502A6B" w:rsidRPr="00061723" w:rsidRDefault="00502A6B" w:rsidP="00F102E6">
      <w:pPr>
        <w:jc w:val="both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>Počet dalších dětí:</w:t>
      </w:r>
    </w:p>
    <w:p w:rsidR="00502A6B" w:rsidRPr="00061723" w:rsidRDefault="00502A6B" w:rsidP="00F102E6">
      <w:pPr>
        <w:jc w:val="both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 xml:space="preserve">Posílám celkem: </w:t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  <w:t>_________________________________ Kč.</w:t>
      </w:r>
    </w:p>
    <w:p w:rsidR="00502A6B" w:rsidRPr="00061723" w:rsidRDefault="00502A6B" w:rsidP="00F102E6">
      <w:pPr>
        <w:jc w:val="both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>Podpis rodičů:</w:t>
      </w:r>
    </w:p>
    <w:p w:rsidR="00061723" w:rsidRPr="00061723" w:rsidRDefault="00061723" w:rsidP="00061723">
      <w:pPr>
        <w:jc w:val="center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drawing>
          <wp:inline distT="0" distB="0" distL="0" distR="0">
            <wp:extent cx="411088" cy="518250"/>
            <wp:effectExtent l="19050" t="0" r="8012" b="0"/>
            <wp:docPr id="9" name="obrázek 1" descr="http://coloring-pages-kidss.com/uploads/raskraska1/5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-pages-kidss.com/uploads/raskraska1/568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12" cy="518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1723">
        <w:rPr>
          <w:rFonts w:ascii="Arial" w:hAnsi="Arial" w:cs="Arial"/>
          <w:b/>
          <w:sz w:val="16"/>
          <w:szCs w:val="16"/>
        </w:rPr>
        <w:t>Netradiční předávání vysvědčení dětem ze 4. tříd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061723">
        <w:rPr>
          <w:rFonts w:ascii="Arial" w:hAnsi="Arial" w:cs="Arial"/>
          <w:b/>
          <w:sz w:val="16"/>
          <w:szCs w:val="16"/>
        </w:rPr>
        <w:drawing>
          <wp:inline distT="0" distB="0" distL="0" distR="0">
            <wp:extent cx="411088" cy="518250"/>
            <wp:effectExtent l="19050" t="0" r="8012" b="0"/>
            <wp:docPr id="10" name="obrázek 1" descr="http://coloring-pages-kidss.com/uploads/raskraska1/5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-pages-kidss.com/uploads/raskraska1/568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12" cy="518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723" w:rsidRPr="00061723" w:rsidRDefault="00061723" w:rsidP="00061723">
      <w:pPr>
        <w:jc w:val="center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 xml:space="preserve"> aneb PARNÍKEM S VODNÍKEM</w:t>
      </w:r>
    </w:p>
    <w:p w:rsidR="00061723" w:rsidRPr="00061723" w:rsidRDefault="00061723" w:rsidP="00061723">
      <w:pPr>
        <w:jc w:val="both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>Milé děti, vážení rodiče a přátelé Londýnské,</w:t>
      </w:r>
    </w:p>
    <w:p w:rsidR="00061723" w:rsidRPr="00061723" w:rsidRDefault="00061723" w:rsidP="00061723">
      <w:pPr>
        <w:jc w:val="both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>srdečně vás zveme na naši poslední školní akci s názvem Netradiční předávání vysvědčení dětem ze 4. tříd aneb PARNÍKEM S VODNÍKEM. Přijít mohou rodiče, prarodiče, sourozenci a přátelé Londýnské. Cena je jednotná pro malé i velké 50 Kč.</w:t>
      </w:r>
    </w:p>
    <w:p w:rsidR="00061723" w:rsidRPr="00061723" w:rsidRDefault="00061723" w:rsidP="00061723">
      <w:pPr>
        <w:jc w:val="both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 xml:space="preserve">Termín konání: pátek </w:t>
      </w:r>
      <w:proofErr w:type="gramStart"/>
      <w:r w:rsidRPr="00061723">
        <w:rPr>
          <w:rFonts w:ascii="Arial" w:hAnsi="Arial" w:cs="Arial"/>
          <w:b/>
          <w:sz w:val="16"/>
          <w:szCs w:val="16"/>
        </w:rPr>
        <w:t>30.6. 2017</w:t>
      </w:r>
      <w:proofErr w:type="gramEnd"/>
      <w:r w:rsidRPr="00061723">
        <w:rPr>
          <w:rFonts w:ascii="Arial" w:hAnsi="Arial" w:cs="Arial"/>
          <w:b/>
          <w:sz w:val="16"/>
          <w:szCs w:val="16"/>
        </w:rPr>
        <w:t xml:space="preserve"> od 9 hodin do 11:30 hod</w:t>
      </w:r>
    </w:p>
    <w:p w:rsidR="00061723" w:rsidRPr="00061723" w:rsidRDefault="00061723" w:rsidP="00061723">
      <w:pPr>
        <w:jc w:val="both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 xml:space="preserve">Sraz ve třídě </w:t>
      </w:r>
      <w:proofErr w:type="gramStart"/>
      <w:r w:rsidRPr="00061723">
        <w:rPr>
          <w:rFonts w:ascii="Arial" w:hAnsi="Arial" w:cs="Arial"/>
          <w:b/>
          <w:sz w:val="16"/>
          <w:szCs w:val="16"/>
        </w:rPr>
        <w:t>IV.A, IV</w:t>
      </w:r>
      <w:proofErr w:type="gramEnd"/>
      <w:r w:rsidRPr="00061723">
        <w:rPr>
          <w:rFonts w:ascii="Arial" w:hAnsi="Arial" w:cs="Arial"/>
          <w:b/>
          <w:sz w:val="16"/>
          <w:szCs w:val="16"/>
        </w:rPr>
        <w:t>.B v 9 hodin.</w:t>
      </w:r>
    </w:p>
    <w:p w:rsidR="00061723" w:rsidRPr="00061723" w:rsidRDefault="00061723" w:rsidP="00061723">
      <w:pPr>
        <w:pBdr>
          <w:bottom w:val="single" w:sz="12" w:space="1" w:color="auto"/>
        </w:pBdr>
        <w:jc w:val="both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>Plavba probíhá od 10 do 11 hodin.</w:t>
      </w:r>
    </w:p>
    <w:p w:rsidR="00061723" w:rsidRPr="00061723" w:rsidRDefault="00061723" w:rsidP="00061723">
      <w:pPr>
        <w:jc w:val="center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>ZÁVAZNÁ PŘIHLÁŠKA na Netradiční předávání vysvědčení dětem ze 4. tříd aneb PARNÍKEM S VODNÍKEM</w:t>
      </w:r>
    </w:p>
    <w:p w:rsidR="00061723" w:rsidRPr="00061723" w:rsidRDefault="00061723" w:rsidP="00061723">
      <w:pPr>
        <w:jc w:val="both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>Jméno žáka, třída:</w:t>
      </w:r>
    </w:p>
    <w:p w:rsidR="00061723" w:rsidRPr="00061723" w:rsidRDefault="00061723" w:rsidP="00061723">
      <w:pPr>
        <w:jc w:val="both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>Počet dospělých:</w:t>
      </w:r>
    </w:p>
    <w:p w:rsidR="00061723" w:rsidRPr="00061723" w:rsidRDefault="00061723" w:rsidP="00061723">
      <w:pPr>
        <w:jc w:val="both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>Počet dalších dětí:</w:t>
      </w:r>
    </w:p>
    <w:p w:rsidR="00061723" w:rsidRPr="00061723" w:rsidRDefault="00061723" w:rsidP="00061723">
      <w:pPr>
        <w:jc w:val="both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 xml:space="preserve">Posílám celkem: </w:t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</w:r>
      <w:r w:rsidRPr="00061723">
        <w:rPr>
          <w:rFonts w:ascii="Arial" w:hAnsi="Arial" w:cs="Arial"/>
          <w:b/>
          <w:sz w:val="16"/>
          <w:szCs w:val="16"/>
        </w:rPr>
        <w:softHyphen/>
        <w:t>_________________________________ Kč.</w:t>
      </w:r>
    </w:p>
    <w:p w:rsidR="00061723" w:rsidRPr="00061723" w:rsidRDefault="00061723" w:rsidP="00061723">
      <w:pPr>
        <w:jc w:val="both"/>
        <w:rPr>
          <w:rFonts w:ascii="Arial" w:hAnsi="Arial" w:cs="Arial"/>
          <w:b/>
          <w:sz w:val="16"/>
          <w:szCs w:val="16"/>
        </w:rPr>
      </w:pPr>
      <w:r w:rsidRPr="00061723">
        <w:rPr>
          <w:rFonts w:ascii="Arial" w:hAnsi="Arial" w:cs="Arial"/>
          <w:b/>
          <w:sz w:val="16"/>
          <w:szCs w:val="16"/>
        </w:rPr>
        <w:t>Podpis rodičů:</w:t>
      </w:r>
    </w:p>
    <w:p w:rsidR="00061723" w:rsidRPr="00F102E6" w:rsidRDefault="00061723" w:rsidP="00F102E6">
      <w:pPr>
        <w:jc w:val="both"/>
        <w:rPr>
          <w:rFonts w:ascii="Arial" w:hAnsi="Arial" w:cs="Arial"/>
          <w:b/>
          <w:sz w:val="24"/>
          <w:szCs w:val="24"/>
        </w:rPr>
      </w:pPr>
    </w:p>
    <w:p w:rsidR="00F102E6" w:rsidRPr="00F102E6" w:rsidRDefault="00F102E6" w:rsidP="00F102E6">
      <w:pPr>
        <w:jc w:val="both"/>
        <w:rPr>
          <w:rFonts w:ascii="Arial" w:hAnsi="Arial" w:cs="Arial"/>
          <w:b/>
          <w:sz w:val="24"/>
          <w:szCs w:val="24"/>
        </w:rPr>
      </w:pPr>
    </w:p>
    <w:sectPr w:rsidR="00F102E6" w:rsidRPr="00F102E6" w:rsidSect="00C0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102E6"/>
    <w:rsid w:val="00061723"/>
    <w:rsid w:val="0017773F"/>
    <w:rsid w:val="002C1081"/>
    <w:rsid w:val="00502A6B"/>
    <w:rsid w:val="006635AA"/>
    <w:rsid w:val="00702D49"/>
    <w:rsid w:val="00853BEE"/>
    <w:rsid w:val="00C00301"/>
    <w:rsid w:val="00F10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0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2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Zarubova</dc:creator>
  <cp:lastModifiedBy>sborovna</cp:lastModifiedBy>
  <cp:revision>2</cp:revision>
  <cp:lastPrinted>2017-06-16T11:23:00Z</cp:lastPrinted>
  <dcterms:created xsi:type="dcterms:W3CDTF">2017-06-16T11:23:00Z</dcterms:created>
  <dcterms:modified xsi:type="dcterms:W3CDTF">2017-06-16T11:23:00Z</dcterms:modified>
</cp:coreProperties>
</file>