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892A73" w14:textId="77777777" w:rsidR="00F14964" w:rsidRPr="00F913EA" w:rsidRDefault="00EF07C6">
      <w:pPr>
        <w:jc w:val="center"/>
        <w:rPr>
          <w:color w:val="000000" w:themeColor="text1"/>
        </w:rPr>
      </w:pPr>
      <w:r w:rsidRPr="00F913EA">
        <w:rPr>
          <w:noProof/>
          <w:color w:val="000000" w:themeColor="text1"/>
          <w:lang w:val="en-US" w:eastAsia="en-US"/>
        </w:rPr>
        <w:drawing>
          <wp:inline distT="0" distB="0" distL="0" distR="0" wp14:anchorId="4C74E3CF" wp14:editId="3B546087">
            <wp:extent cx="1257300" cy="1600200"/>
            <wp:effectExtent l="0" t="0" r="12700" b="0"/>
            <wp:docPr id="1" name="Picture 1" descr="sova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stred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E8853" w14:textId="77777777" w:rsidR="00F14964" w:rsidRPr="00F913EA" w:rsidRDefault="00F14964">
      <w:pPr>
        <w:jc w:val="center"/>
        <w:rPr>
          <w:i/>
          <w:caps/>
          <w:color w:val="000000" w:themeColor="text1"/>
          <w:sz w:val="30"/>
        </w:rPr>
      </w:pPr>
    </w:p>
    <w:p w14:paraId="1E308616" w14:textId="77777777" w:rsidR="00F14964" w:rsidRPr="00F913EA" w:rsidRDefault="00F14964">
      <w:pPr>
        <w:jc w:val="center"/>
        <w:rPr>
          <w:color w:val="000000" w:themeColor="text1"/>
          <w:sz w:val="40"/>
        </w:rPr>
      </w:pPr>
      <w:r w:rsidRPr="00F913EA">
        <w:rPr>
          <w:b/>
          <w:i/>
          <w:caps/>
          <w:color w:val="000000" w:themeColor="text1"/>
          <w:sz w:val="60"/>
        </w:rPr>
        <w:t>Základní škola, Praha 2,</w:t>
      </w:r>
      <w:r w:rsidRPr="00F913EA">
        <w:rPr>
          <w:color w:val="000000" w:themeColor="text1"/>
          <w:sz w:val="60"/>
        </w:rPr>
        <w:t xml:space="preserve"> </w:t>
      </w:r>
      <w:r w:rsidRPr="00F913EA">
        <w:rPr>
          <w:b/>
          <w:i/>
          <w:caps/>
          <w:color w:val="000000" w:themeColor="text1"/>
          <w:sz w:val="60"/>
        </w:rPr>
        <w:t>Londýnská 34</w:t>
      </w:r>
      <w:r w:rsidRPr="00F913EA">
        <w:rPr>
          <w:b/>
          <w:i/>
          <w:caps/>
          <w:color w:val="000000" w:themeColor="text1"/>
          <w:sz w:val="60"/>
        </w:rPr>
        <w:br/>
      </w:r>
      <w:r w:rsidRPr="00F913EA">
        <w:rPr>
          <w:color w:val="000000" w:themeColor="text1"/>
          <w:sz w:val="40"/>
        </w:rPr>
        <w:t>IZO 047609737</w:t>
      </w:r>
    </w:p>
    <w:p w14:paraId="4694BABB" w14:textId="77777777" w:rsidR="00F14964" w:rsidRPr="00F913EA" w:rsidRDefault="00F14964">
      <w:pPr>
        <w:jc w:val="center"/>
        <w:rPr>
          <w:color w:val="000000" w:themeColor="text1"/>
          <w:sz w:val="40"/>
        </w:rPr>
      </w:pPr>
    </w:p>
    <w:p w14:paraId="52CC6F60" w14:textId="77777777" w:rsidR="00F14964" w:rsidRPr="00F913EA" w:rsidRDefault="00F14964">
      <w:pPr>
        <w:pStyle w:val="Title"/>
        <w:rPr>
          <w:rFonts w:ascii="Times New Roman" w:hAnsi="Times New Roman"/>
          <w:color w:val="000000" w:themeColor="text1"/>
          <w:sz w:val="120"/>
        </w:rPr>
      </w:pPr>
      <w:r w:rsidRPr="00F913EA">
        <w:rPr>
          <w:rFonts w:ascii="Times New Roman" w:hAnsi="Times New Roman"/>
          <w:color w:val="000000" w:themeColor="text1"/>
          <w:sz w:val="120"/>
        </w:rPr>
        <w:t>Výroční zpráva</w:t>
      </w:r>
    </w:p>
    <w:p w14:paraId="07D98EBE" w14:textId="77777777" w:rsidR="00F14964" w:rsidRPr="00F913EA" w:rsidRDefault="00300920">
      <w:pPr>
        <w:jc w:val="center"/>
        <w:rPr>
          <w:color w:val="000000" w:themeColor="text1"/>
          <w:sz w:val="100"/>
        </w:rPr>
      </w:pPr>
      <w:r w:rsidRPr="00F913EA">
        <w:rPr>
          <w:color w:val="000000" w:themeColor="text1"/>
          <w:sz w:val="100"/>
        </w:rPr>
        <w:t>2013</w:t>
      </w:r>
      <w:r w:rsidR="00F14964" w:rsidRPr="00F913EA">
        <w:rPr>
          <w:color w:val="000000" w:themeColor="text1"/>
          <w:sz w:val="100"/>
        </w:rPr>
        <w:t>-</w:t>
      </w:r>
      <w:r w:rsidRPr="00F913EA">
        <w:rPr>
          <w:color w:val="000000" w:themeColor="text1"/>
          <w:sz w:val="100"/>
        </w:rPr>
        <w:t>2014</w:t>
      </w:r>
    </w:p>
    <w:p w14:paraId="4045D2D5" w14:textId="77777777" w:rsidR="00F14964" w:rsidRPr="00F913EA" w:rsidRDefault="00F14964">
      <w:pPr>
        <w:tabs>
          <w:tab w:val="center" w:pos="6840"/>
        </w:tabs>
        <w:jc w:val="center"/>
        <w:rPr>
          <w:color w:val="000000" w:themeColor="text1"/>
        </w:rPr>
      </w:pPr>
      <w:r w:rsidRPr="00F913EA">
        <w:rPr>
          <w:color w:val="000000" w:themeColor="text1"/>
        </w:rPr>
        <w:br w:type="page"/>
      </w:r>
      <w:r w:rsidR="00EF07C6" w:rsidRPr="00F913EA">
        <w:rPr>
          <w:noProof/>
          <w:color w:val="000000" w:themeColor="text1"/>
          <w:lang w:val="en-US" w:eastAsia="en-US"/>
        </w:rPr>
        <w:lastRenderedPageBreak/>
        <w:drawing>
          <wp:inline distT="0" distB="0" distL="0" distR="0" wp14:anchorId="2F07FD33" wp14:editId="6089656B">
            <wp:extent cx="1257300" cy="1600200"/>
            <wp:effectExtent l="0" t="0" r="12700" b="0"/>
            <wp:docPr id="2" name="Picture 2" descr="sova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astred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61DFA" w14:textId="77777777" w:rsidR="00F14964" w:rsidRPr="00F913EA" w:rsidRDefault="00F14964">
      <w:pPr>
        <w:jc w:val="center"/>
        <w:rPr>
          <w:color w:val="000000" w:themeColor="text1"/>
        </w:rPr>
      </w:pPr>
    </w:p>
    <w:p w14:paraId="52A8EF8A" w14:textId="77777777" w:rsidR="00F14964" w:rsidRPr="00F913EA" w:rsidRDefault="00F14964">
      <w:pPr>
        <w:jc w:val="center"/>
        <w:rPr>
          <w:color w:val="000000" w:themeColor="text1"/>
        </w:rPr>
      </w:pPr>
    </w:p>
    <w:p w14:paraId="35FA544E" w14:textId="77777777" w:rsidR="00F14964" w:rsidRPr="00F913EA" w:rsidRDefault="00F14964">
      <w:pPr>
        <w:jc w:val="center"/>
        <w:rPr>
          <w:color w:val="000000" w:themeColor="text1"/>
        </w:rPr>
      </w:pPr>
    </w:p>
    <w:p w14:paraId="5F80FFA3" w14:textId="77777777" w:rsidR="00F14964" w:rsidRPr="00F913EA" w:rsidRDefault="00F14964">
      <w:pPr>
        <w:jc w:val="center"/>
        <w:rPr>
          <w:color w:val="000000" w:themeColor="text1"/>
        </w:rPr>
      </w:pPr>
    </w:p>
    <w:p w14:paraId="72DBFF1B" w14:textId="77777777" w:rsidR="00F14964" w:rsidRPr="00F913EA" w:rsidRDefault="00F14964">
      <w:pPr>
        <w:jc w:val="center"/>
        <w:rPr>
          <w:color w:val="000000" w:themeColor="text1"/>
        </w:rPr>
      </w:pPr>
    </w:p>
    <w:p w14:paraId="59A067BF" w14:textId="77777777" w:rsidR="00F761CC" w:rsidRPr="00F913EA" w:rsidRDefault="00F761CC" w:rsidP="00F761CC">
      <w:pPr>
        <w:jc w:val="center"/>
        <w:rPr>
          <w:b/>
          <w:color w:val="000000" w:themeColor="text1"/>
          <w:sz w:val="48"/>
        </w:rPr>
      </w:pPr>
      <w:r w:rsidRPr="00F913EA">
        <w:rPr>
          <w:b/>
          <w:color w:val="000000" w:themeColor="text1"/>
          <w:sz w:val="48"/>
        </w:rPr>
        <w:t>Výroční zpráva o činnosti</w:t>
      </w:r>
    </w:p>
    <w:p w14:paraId="79B8E712" w14:textId="696CF32E" w:rsidR="00F761CC" w:rsidRPr="00F913EA" w:rsidRDefault="00F761CC" w:rsidP="00F761CC">
      <w:pPr>
        <w:jc w:val="center"/>
        <w:rPr>
          <w:color w:val="000000" w:themeColor="text1"/>
          <w:sz w:val="40"/>
        </w:rPr>
      </w:pPr>
      <w:r w:rsidRPr="00F913EA">
        <w:rPr>
          <w:color w:val="000000" w:themeColor="text1"/>
          <w:sz w:val="40"/>
        </w:rPr>
        <w:t>za školní rok 2013/2014</w:t>
      </w:r>
    </w:p>
    <w:p w14:paraId="458591D4" w14:textId="77777777" w:rsidR="00F761CC" w:rsidRPr="00F913EA" w:rsidRDefault="00F761CC" w:rsidP="00F761CC">
      <w:pPr>
        <w:jc w:val="center"/>
        <w:rPr>
          <w:b/>
          <w:color w:val="000000" w:themeColor="text1"/>
          <w:sz w:val="48"/>
        </w:rPr>
      </w:pPr>
      <w:r w:rsidRPr="00F913EA">
        <w:rPr>
          <w:b/>
          <w:color w:val="000000" w:themeColor="text1"/>
          <w:sz w:val="48"/>
        </w:rPr>
        <w:t xml:space="preserve"> a o hospodaření školy</w:t>
      </w:r>
    </w:p>
    <w:p w14:paraId="30384842" w14:textId="667E9556" w:rsidR="00F761CC" w:rsidRPr="00F913EA" w:rsidRDefault="00F761CC" w:rsidP="00F761CC">
      <w:pPr>
        <w:jc w:val="center"/>
        <w:rPr>
          <w:color w:val="000000" w:themeColor="text1"/>
          <w:sz w:val="40"/>
        </w:rPr>
      </w:pPr>
      <w:r w:rsidRPr="00F913EA">
        <w:rPr>
          <w:color w:val="000000" w:themeColor="text1"/>
          <w:sz w:val="40"/>
        </w:rPr>
        <w:t>za rok 2013</w:t>
      </w:r>
    </w:p>
    <w:p w14:paraId="402C16C5" w14:textId="77777777" w:rsidR="00F14964" w:rsidRPr="00F913EA" w:rsidRDefault="00F14964">
      <w:pPr>
        <w:tabs>
          <w:tab w:val="center" w:pos="6840"/>
        </w:tabs>
        <w:jc w:val="left"/>
        <w:rPr>
          <w:color w:val="000000" w:themeColor="text1"/>
        </w:rPr>
      </w:pPr>
    </w:p>
    <w:p w14:paraId="76725695" w14:textId="77777777" w:rsidR="00F14964" w:rsidRPr="00F913EA" w:rsidRDefault="00F14964">
      <w:pPr>
        <w:tabs>
          <w:tab w:val="center" w:pos="6840"/>
        </w:tabs>
        <w:jc w:val="left"/>
        <w:rPr>
          <w:color w:val="000000" w:themeColor="text1"/>
        </w:rPr>
      </w:pPr>
    </w:p>
    <w:p w14:paraId="1B709C39" w14:textId="77777777" w:rsidR="00F14964" w:rsidRPr="00F913EA" w:rsidRDefault="00F14964">
      <w:pPr>
        <w:tabs>
          <w:tab w:val="center" w:pos="6840"/>
        </w:tabs>
        <w:jc w:val="left"/>
        <w:rPr>
          <w:color w:val="000000" w:themeColor="text1"/>
        </w:rPr>
      </w:pPr>
    </w:p>
    <w:p w14:paraId="4A26078E" w14:textId="77777777" w:rsidR="00F14964" w:rsidRPr="00F913EA" w:rsidRDefault="00F14964">
      <w:pPr>
        <w:rPr>
          <w:color w:val="000000" w:themeColor="text1"/>
        </w:rPr>
      </w:pPr>
    </w:p>
    <w:p w14:paraId="2FFCAC0D" w14:textId="77777777" w:rsidR="00F14964" w:rsidRPr="00F913EA" w:rsidRDefault="00F14964">
      <w:pPr>
        <w:rPr>
          <w:color w:val="000000" w:themeColor="text1"/>
        </w:rPr>
      </w:pPr>
    </w:p>
    <w:p w14:paraId="0B6143EB" w14:textId="77777777" w:rsidR="00F14964" w:rsidRPr="00F913EA" w:rsidRDefault="00F14964">
      <w:pPr>
        <w:pStyle w:val="Header"/>
        <w:tabs>
          <w:tab w:val="clear" w:pos="4536"/>
          <w:tab w:val="clear" w:pos="9072"/>
        </w:tabs>
        <w:rPr>
          <w:color w:val="000000" w:themeColor="text1"/>
        </w:rPr>
      </w:pPr>
    </w:p>
    <w:p w14:paraId="2D775601" w14:textId="77777777" w:rsidR="00F14964" w:rsidRPr="00F913EA" w:rsidRDefault="00F14964" w:rsidP="00F14964">
      <w:pPr>
        <w:rPr>
          <w:color w:val="000000" w:themeColor="text1"/>
          <w:highlight w:val="yellow"/>
        </w:rPr>
      </w:pPr>
    </w:p>
    <w:p w14:paraId="562B30B7" w14:textId="77777777" w:rsidR="00F14964" w:rsidRPr="00F913EA" w:rsidRDefault="00F14964" w:rsidP="00F14964">
      <w:pPr>
        <w:rPr>
          <w:color w:val="000000" w:themeColor="text1"/>
          <w:szCs w:val="24"/>
          <w:highlight w:val="yellow"/>
        </w:rPr>
      </w:pPr>
    </w:p>
    <w:p w14:paraId="51F8B9D7" w14:textId="77777777" w:rsidR="00F14964" w:rsidRPr="00F913EA" w:rsidRDefault="00F14964" w:rsidP="00F14964">
      <w:pPr>
        <w:rPr>
          <w:color w:val="000000" w:themeColor="text1"/>
          <w:szCs w:val="24"/>
          <w:highlight w:val="yellow"/>
        </w:rPr>
      </w:pPr>
    </w:p>
    <w:p w14:paraId="4DFE5362" w14:textId="77777777" w:rsidR="00F14964" w:rsidRPr="00F913EA" w:rsidRDefault="00F14964" w:rsidP="00F14964">
      <w:pPr>
        <w:rPr>
          <w:color w:val="000000" w:themeColor="text1"/>
          <w:szCs w:val="24"/>
          <w:highlight w:val="yellow"/>
        </w:rPr>
      </w:pPr>
    </w:p>
    <w:p w14:paraId="30D1AE1E" w14:textId="77777777" w:rsidR="00F14964" w:rsidRPr="00F913EA" w:rsidRDefault="00F14964" w:rsidP="00F14964">
      <w:pPr>
        <w:rPr>
          <w:color w:val="000000" w:themeColor="text1"/>
          <w:szCs w:val="24"/>
          <w:highlight w:val="yellow"/>
        </w:rPr>
      </w:pPr>
    </w:p>
    <w:p w14:paraId="771194BB" w14:textId="77777777" w:rsidR="00F14964" w:rsidRPr="00F913EA" w:rsidRDefault="00F14964" w:rsidP="00F14964">
      <w:pPr>
        <w:rPr>
          <w:color w:val="000000" w:themeColor="text1"/>
          <w:szCs w:val="24"/>
          <w:highlight w:val="yellow"/>
        </w:rPr>
      </w:pPr>
    </w:p>
    <w:p w14:paraId="7883AFFC" w14:textId="77777777" w:rsidR="00F14964" w:rsidRPr="00F913EA" w:rsidRDefault="00F14964" w:rsidP="00F14964">
      <w:pPr>
        <w:rPr>
          <w:color w:val="000000" w:themeColor="text1"/>
          <w:szCs w:val="24"/>
          <w:highlight w:val="yellow"/>
        </w:rPr>
      </w:pPr>
    </w:p>
    <w:p w14:paraId="6F033FAB" w14:textId="77777777" w:rsidR="00F14964" w:rsidRPr="00F913EA" w:rsidRDefault="00F14964" w:rsidP="00F14964">
      <w:pPr>
        <w:rPr>
          <w:color w:val="000000" w:themeColor="text1"/>
          <w:szCs w:val="24"/>
          <w:highlight w:val="yellow"/>
        </w:rPr>
      </w:pPr>
    </w:p>
    <w:p w14:paraId="6AAE7D54" w14:textId="46D97BC1" w:rsidR="00F14964" w:rsidRPr="00364263" w:rsidRDefault="00F14964" w:rsidP="00F14964">
      <w:pPr>
        <w:rPr>
          <w:color w:val="000000" w:themeColor="text1"/>
          <w:szCs w:val="24"/>
        </w:rPr>
      </w:pPr>
      <w:r w:rsidRPr="00364263">
        <w:rPr>
          <w:color w:val="000000" w:themeColor="text1"/>
          <w:szCs w:val="24"/>
        </w:rPr>
        <w:lastRenderedPageBreak/>
        <w:t xml:space="preserve">Výroční zprávu schválil dne </w:t>
      </w:r>
      <w:r w:rsidR="00364263" w:rsidRPr="00364263">
        <w:rPr>
          <w:color w:val="000000" w:themeColor="text1"/>
          <w:szCs w:val="24"/>
        </w:rPr>
        <w:t>9</w:t>
      </w:r>
      <w:r w:rsidRPr="00364263">
        <w:rPr>
          <w:color w:val="000000" w:themeColor="text1"/>
          <w:szCs w:val="24"/>
        </w:rPr>
        <w:t xml:space="preserve">. 9. </w:t>
      </w:r>
      <w:r w:rsidR="00300920" w:rsidRPr="00364263">
        <w:rPr>
          <w:color w:val="000000" w:themeColor="text1"/>
          <w:szCs w:val="24"/>
        </w:rPr>
        <w:t>2014</w:t>
      </w:r>
      <w:r w:rsidRPr="00364263">
        <w:rPr>
          <w:color w:val="000000" w:themeColor="text1"/>
          <w:szCs w:val="24"/>
        </w:rPr>
        <w:t>.</w:t>
      </w:r>
    </w:p>
    <w:p w14:paraId="430AE33F" w14:textId="77777777" w:rsidR="00F14964" w:rsidRPr="00F913EA" w:rsidRDefault="00F14964" w:rsidP="00F14964">
      <w:pPr>
        <w:rPr>
          <w:color w:val="000000" w:themeColor="text1"/>
          <w:szCs w:val="24"/>
        </w:rPr>
      </w:pPr>
    </w:p>
    <w:p w14:paraId="13BCB8AA" w14:textId="77777777" w:rsidR="00F14964" w:rsidRPr="00F913EA" w:rsidRDefault="00F14964" w:rsidP="00F14964">
      <w:pPr>
        <w:ind w:left="5580"/>
        <w:jc w:val="center"/>
        <w:rPr>
          <w:color w:val="000000" w:themeColor="text1"/>
          <w:szCs w:val="24"/>
        </w:rPr>
      </w:pPr>
      <w:r w:rsidRPr="00F913EA">
        <w:rPr>
          <w:color w:val="000000" w:themeColor="text1"/>
          <w:szCs w:val="24"/>
        </w:rPr>
        <w:t>Martin Ševčík</w:t>
      </w:r>
    </w:p>
    <w:p w14:paraId="4A04FDE4" w14:textId="77777777" w:rsidR="00F14964" w:rsidRPr="00F913EA" w:rsidRDefault="00F14964" w:rsidP="00F14964">
      <w:pPr>
        <w:ind w:left="5580"/>
        <w:jc w:val="center"/>
        <w:rPr>
          <w:color w:val="000000" w:themeColor="text1"/>
          <w:szCs w:val="24"/>
        </w:rPr>
      </w:pPr>
      <w:r w:rsidRPr="00F913EA">
        <w:rPr>
          <w:color w:val="000000" w:themeColor="text1"/>
          <w:szCs w:val="24"/>
        </w:rPr>
        <w:t>ředitel školy</w:t>
      </w:r>
    </w:p>
    <w:p w14:paraId="3C8CED25" w14:textId="77777777" w:rsidR="00F14964" w:rsidRPr="00F913EA" w:rsidRDefault="00F14964" w:rsidP="00F14964">
      <w:pPr>
        <w:rPr>
          <w:color w:val="000000" w:themeColor="text1"/>
          <w:szCs w:val="24"/>
          <w:highlight w:val="yellow"/>
        </w:rPr>
      </w:pPr>
      <w:bookmarkStart w:id="0" w:name="_GoBack"/>
      <w:bookmarkEnd w:id="0"/>
    </w:p>
    <w:p w14:paraId="05726BB4" w14:textId="77777777" w:rsidR="00F14964" w:rsidRPr="00F913EA" w:rsidRDefault="00F14964" w:rsidP="00F14964">
      <w:pPr>
        <w:rPr>
          <w:color w:val="000000" w:themeColor="text1"/>
          <w:szCs w:val="24"/>
          <w:highlight w:val="yellow"/>
        </w:rPr>
      </w:pPr>
    </w:p>
    <w:p w14:paraId="119A81E7" w14:textId="77777777" w:rsidR="00F14964" w:rsidRPr="00F913EA" w:rsidRDefault="00F14964" w:rsidP="00F14964">
      <w:pPr>
        <w:rPr>
          <w:color w:val="000000" w:themeColor="text1"/>
          <w:szCs w:val="24"/>
          <w:highlight w:val="yellow"/>
        </w:rPr>
      </w:pPr>
    </w:p>
    <w:p w14:paraId="6F764685" w14:textId="097D07F1" w:rsidR="00F14964" w:rsidRPr="00364263" w:rsidRDefault="00F14964" w:rsidP="00F14964">
      <w:pPr>
        <w:rPr>
          <w:color w:val="000000" w:themeColor="text1"/>
          <w:szCs w:val="24"/>
        </w:rPr>
      </w:pPr>
      <w:r w:rsidRPr="00364263">
        <w:rPr>
          <w:color w:val="000000" w:themeColor="text1"/>
          <w:szCs w:val="24"/>
        </w:rPr>
        <w:t xml:space="preserve">Výroční zprávu projednala  a schválila pedagogická </w:t>
      </w:r>
      <w:r w:rsidR="00364263" w:rsidRPr="00364263">
        <w:rPr>
          <w:color w:val="000000" w:themeColor="text1"/>
          <w:szCs w:val="24"/>
        </w:rPr>
        <w:t>9</w:t>
      </w:r>
      <w:r w:rsidRPr="00364263">
        <w:rPr>
          <w:color w:val="000000" w:themeColor="text1"/>
          <w:szCs w:val="24"/>
        </w:rPr>
        <w:t>.9.</w:t>
      </w:r>
      <w:r w:rsidR="00300920" w:rsidRPr="00364263">
        <w:rPr>
          <w:color w:val="000000" w:themeColor="text1"/>
          <w:szCs w:val="24"/>
        </w:rPr>
        <w:t>2014</w:t>
      </w:r>
    </w:p>
    <w:p w14:paraId="277C40B9" w14:textId="77777777" w:rsidR="00F14964" w:rsidRPr="00F913EA" w:rsidRDefault="00F14964" w:rsidP="00F14964">
      <w:pPr>
        <w:rPr>
          <w:color w:val="000000" w:themeColor="text1"/>
          <w:szCs w:val="24"/>
          <w:highlight w:val="yellow"/>
        </w:rPr>
      </w:pPr>
    </w:p>
    <w:p w14:paraId="64CBBBF7" w14:textId="77777777" w:rsidR="00F14964" w:rsidRPr="00F913EA" w:rsidRDefault="00F14964" w:rsidP="00F14964">
      <w:pPr>
        <w:rPr>
          <w:color w:val="000000" w:themeColor="text1"/>
          <w:szCs w:val="24"/>
          <w:highlight w:val="yellow"/>
        </w:rPr>
      </w:pPr>
    </w:p>
    <w:p w14:paraId="76F6ECDC" w14:textId="77777777" w:rsidR="00F14964" w:rsidRPr="00F913EA" w:rsidRDefault="00F14964" w:rsidP="00F14964">
      <w:pPr>
        <w:rPr>
          <w:color w:val="000000" w:themeColor="text1"/>
          <w:szCs w:val="24"/>
        </w:rPr>
      </w:pPr>
    </w:p>
    <w:p w14:paraId="79E9B6F8" w14:textId="77777777" w:rsidR="00F14964" w:rsidRPr="00F913EA" w:rsidRDefault="00F14964" w:rsidP="00F14964">
      <w:pPr>
        <w:rPr>
          <w:color w:val="000000" w:themeColor="text1"/>
          <w:szCs w:val="24"/>
        </w:rPr>
      </w:pPr>
    </w:p>
    <w:p w14:paraId="161D3C76" w14:textId="7F94D0F4" w:rsidR="00F14964" w:rsidRPr="00F913EA" w:rsidRDefault="00F14964" w:rsidP="00F14964">
      <w:pPr>
        <w:rPr>
          <w:color w:val="000000" w:themeColor="text1"/>
          <w:szCs w:val="24"/>
        </w:rPr>
      </w:pPr>
      <w:r w:rsidRPr="00F913EA">
        <w:rPr>
          <w:color w:val="000000" w:themeColor="text1"/>
          <w:szCs w:val="24"/>
        </w:rPr>
        <w:t xml:space="preserve">Výroční zprávu schválila Školská rada na svém jednání </w:t>
      </w:r>
      <w:r w:rsidRPr="00DC19C2">
        <w:rPr>
          <w:color w:val="000000" w:themeColor="text1"/>
          <w:szCs w:val="24"/>
        </w:rPr>
        <w:t xml:space="preserve">dne  </w:t>
      </w:r>
      <w:r w:rsidR="00DC19C2" w:rsidRPr="00DC19C2">
        <w:rPr>
          <w:color w:val="000000" w:themeColor="text1"/>
          <w:szCs w:val="24"/>
        </w:rPr>
        <w:t>14.10</w:t>
      </w:r>
      <w:r w:rsidRPr="00DC19C2">
        <w:rPr>
          <w:color w:val="000000" w:themeColor="text1"/>
          <w:szCs w:val="24"/>
        </w:rPr>
        <w:t>.</w:t>
      </w:r>
      <w:r w:rsidR="00300920" w:rsidRPr="00DC19C2">
        <w:rPr>
          <w:color w:val="000000" w:themeColor="text1"/>
          <w:szCs w:val="24"/>
        </w:rPr>
        <w:t>2014</w:t>
      </w:r>
    </w:p>
    <w:p w14:paraId="7AA531C9" w14:textId="77777777" w:rsidR="00F14964" w:rsidRPr="00F913EA" w:rsidRDefault="00F14964" w:rsidP="00F14964">
      <w:pPr>
        <w:rPr>
          <w:color w:val="000000" w:themeColor="text1"/>
          <w:szCs w:val="24"/>
        </w:rPr>
      </w:pPr>
    </w:p>
    <w:p w14:paraId="2E73F1B1" w14:textId="77777777" w:rsidR="00F14964" w:rsidRPr="00F913EA" w:rsidRDefault="00F14964" w:rsidP="00F14964">
      <w:pPr>
        <w:ind w:left="5580"/>
        <w:jc w:val="center"/>
        <w:rPr>
          <w:color w:val="000000" w:themeColor="text1"/>
          <w:szCs w:val="24"/>
        </w:rPr>
      </w:pPr>
    </w:p>
    <w:p w14:paraId="310BEEF0" w14:textId="77777777" w:rsidR="00F14964" w:rsidRPr="00F913EA" w:rsidRDefault="00F14964" w:rsidP="00F14964">
      <w:pPr>
        <w:ind w:left="5580"/>
        <w:jc w:val="center"/>
        <w:rPr>
          <w:color w:val="000000" w:themeColor="text1"/>
          <w:szCs w:val="24"/>
        </w:rPr>
      </w:pPr>
      <w:r w:rsidRPr="00F913EA">
        <w:rPr>
          <w:color w:val="000000" w:themeColor="text1"/>
          <w:szCs w:val="24"/>
        </w:rPr>
        <w:t>................................</w:t>
      </w:r>
    </w:p>
    <w:p w14:paraId="31DA4CA6" w14:textId="77777777" w:rsidR="00F14964" w:rsidRPr="00F913EA" w:rsidRDefault="00F14964" w:rsidP="00F14964">
      <w:pPr>
        <w:ind w:left="5580"/>
        <w:jc w:val="center"/>
        <w:rPr>
          <w:color w:val="000000" w:themeColor="text1"/>
          <w:szCs w:val="24"/>
        </w:rPr>
      </w:pPr>
      <w:r w:rsidRPr="00F913EA">
        <w:rPr>
          <w:color w:val="000000" w:themeColor="text1"/>
          <w:szCs w:val="24"/>
        </w:rPr>
        <w:t>za Školskou radu</w:t>
      </w:r>
    </w:p>
    <w:p w14:paraId="1EBB3F85" w14:textId="77777777" w:rsidR="00F14964" w:rsidRPr="00F913EA" w:rsidRDefault="00F14964" w:rsidP="00F14964">
      <w:pPr>
        <w:rPr>
          <w:color w:val="000000" w:themeColor="text1"/>
          <w:sz w:val="28"/>
          <w:highlight w:val="yellow"/>
        </w:rPr>
      </w:pPr>
    </w:p>
    <w:p w14:paraId="351B257A" w14:textId="77777777" w:rsidR="00AE519F" w:rsidRPr="00F913EA" w:rsidRDefault="00F14964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  <w:sz w:val="28"/>
          <w:highlight w:val="yellow"/>
        </w:rPr>
        <w:br w:type="page"/>
      </w:r>
      <w:r w:rsidR="00AE519F" w:rsidRPr="00F913EA">
        <w:rPr>
          <w:color w:val="000000" w:themeColor="text1"/>
        </w:rPr>
        <w:lastRenderedPageBreak/>
        <w:t>Název školy</w:t>
      </w:r>
    </w:p>
    <w:p w14:paraId="6D797E8D" w14:textId="77777777" w:rsidR="00AE519F" w:rsidRPr="00F913EA" w:rsidRDefault="00AE519F" w:rsidP="00AE519F">
      <w:pPr>
        <w:spacing w:before="100" w:after="100" w:line="480" w:lineRule="auto"/>
        <w:rPr>
          <w:color w:val="000000" w:themeColor="text1"/>
        </w:rPr>
      </w:pPr>
      <w:r w:rsidRPr="00F913EA">
        <w:rPr>
          <w:color w:val="000000" w:themeColor="text1"/>
        </w:rPr>
        <w:t>Základní škola, Praha 2, Londýnská 34</w:t>
      </w:r>
    </w:p>
    <w:p w14:paraId="68F8E121" w14:textId="77777777" w:rsidR="00AE519F" w:rsidRPr="00F913EA" w:rsidRDefault="00AE519F" w:rsidP="00AE519F">
      <w:pPr>
        <w:spacing w:before="100" w:after="100" w:line="480" w:lineRule="auto"/>
        <w:rPr>
          <w:color w:val="000000" w:themeColor="text1"/>
        </w:rPr>
      </w:pPr>
      <w:r w:rsidRPr="00F913EA">
        <w:rPr>
          <w:color w:val="000000" w:themeColor="text1"/>
        </w:rPr>
        <w:t xml:space="preserve">IZO: 047609737 </w:t>
      </w:r>
    </w:p>
    <w:p w14:paraId="2EE19D36" w14:textId="77777777" w:rsidR="00AE519F" w:rsidRPr="00F913EA" w:rsidRDefault="00AE519F" w:rsidP="00AE519F">
      <w:pPr>
        <w:spacing w:before="100" w:after="100" w:line="480" w:lineRule="auto"/>
        <w:rPr>
          <w:color w:val="000000" w:themeColor="text1"/>
        </w:rPr>
      </w:pPr>
      <w:r w:rsidRPr="00F913EA">
        <w:rPr>
          <w:color w:val="000000" w:themeColor="text1"/>
        </w:rPr>
        <w:t>Obor vzdělávání: 79-01C/01 Základní škola</w:t>
      </w:r>
    </w:p>
    <w:p w14:paraId="2058DB83" w14:textId="77777777" w:rsidR="00AE519F" w:rsidRPr="00F913EA" w:rsidRDefault="00AE519F" w:rsidP="00AE519F">
      <w:pPr>
        <w:spacing w:before="100" w:after="100" w:line="480" w:lineRule="auto"/>
        <w:rPr>
          <w:color w:val="000000" w:themeColor="text1"/>
        </w:rPr>
      </w:pPr>
      <w:r w:rsidRPr="00F913EA">
        <w:rPr>
          <w:color w:val="000000" w:themeColor="text1"/>
        </w:rPr>
        <w:t xml:space="preserve">Ředitel školy: Mgr. Bc. Martin Ševčík  </w:t>
      </w:r>
    </w:p>
    <w:p w14:paraId="0BEA0197" w14:textId="77777777" w:rsidR="00AE519F" w:rsidRPr="00F913EA" w:rsidRDefault="00AE519F" w:rsidP="00AE519F">
      <w:pPr>
        <w:spacing w:before="100" w:after="100" w:line="480" w:lineRule="auto"/>
        <w:rPr>
          <w:color w:val="000000" w:themeColor="text1"/>
        </w:rPr>
      </w:pPr>
      <w:r w:rsidRPr="00F913EA">
        <w:rPr>
          <w:color w:val="000000" w:themeColor="text1"/>
        </w:rPr>
        <w:t>jmenován radou MČ Praha 2 21.5.2013</w:t>
      </w:r>
    </w:p>
    <w:p w14:paraId="2B4BBEE5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Zřizovatel školy</w:t>
      </w:r>
    </w:p>
    <w:p w14:paraId="13E72425" w14:textId="77777777" w:rsidR="00AE519F" w:rsidRPr="00F913EA" w:rsidRDefault="00AE519F" w:rsidP="00AE519F">
      <w:pPr>
        <w:spacing w:before="100" w:after="100" w:line="480" w:lineRule="auto"/>
        <w:rPr>
          <w:color w:val="000000" w:themeColor="text1"/>
        </w:rPr>
      </w:pPr>
      <w:r w:rsidRPr="00F913EA">
        <w:rPr>
          <w:color w:val="000000" w:themeColor="text1"/>
        </w:rPr>
        <w:t>Městská část Praha 2, náměstí Míru 15, Praha 2</w:t>
      </w:r>
    </w:p>
    <w:p w14:paraId="256267D3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Zásadní změny v síti škol ve školním roce 2013/2014</w:t>
      </w:r>
    </w:p>
    <w:p w14:paraId="4B35CEF6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Nebyly provedeny žádné změny.</w:t>
      </w:r>
    </w:p>
    <w:p w14:paraId="6A518DE1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Vzdělávací program školy</w:t>
      </w:r>
    </w:p>
    <w:p w14:paraId="55BCDAC3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Ve všech ročnících a ve všech třídách je realizován ŠVP Svobodná základní škola. Školní vzdělávací program je koncipován tak, aby na úrovni školy (dále ročníků a jednotlivých předmětů, které vznikly integrací vzdělávacích oborů) vytvářel co nejlepší předpoklady pro postupné osvojování klíčových kompetencí, které stanovuje rámcový vzdělávací program pro základní vzdělávání a které tvoří jeho základní strategii. </w:t>
      </w:r>
    </w:p>
    <w:p w14:paraId="49214581" w14:textId="77777777" w:rsidR="00AE519F" w:rsidRPr="00F913EA" w:rsidRDefault="00AE519F" w:rsidP="00D80541">
      <w:pPr>
        <w:numPr>
          <w:ilvl w:val="0"/>
          <w:numId w:val="13"/>
        </w:numPr>
        <w:tabs>
          <w:tab w:val="left" w:pos="72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Žákům je umožněno osvojit si strategie učení a motivovat je pro celoživotní učení.</w:t>
      </w:r>
    </w:p>
    <w:p w14:paraId="1C743776" w14:textId="77777777" w:rsidR="00AE519F" w:rsidRPr="00F913EA" w:rsidRDefault="00AE519F" w:rsidP="00D80541">
      <w:pPr>
        <w:numPr>
          <w:ilvl w:val="0"/>
          <w:numId w:val="13"/>
        </w:numPr>
        <w:tabs>
          <w:tab w:val="left" w:pos="72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Žáci jsou podněcováni k tvořivému myšlení, logickému uvažování a k řešení problémů.</w:t>
      </w:r>
    </w:p>
    <w:p w14:paraId="31807C4A" w14:textId="77777777" w:rsidR="00AE519F" w:rsidRPr="00F913EA" w:rsidRDefault="00AE519F" w:rsidP="00D80541">
      <w:pPr>
        <w:numPr>
          <w:ilvl w:val="0"/>
          <w:numId w:val="13"/>
        </w:numPr>
        <w:tabs>
          <w:tab w:val="left" w:pos="72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Jsou vedeni k všestranné, účinné a otevřené komunikaci.</w:t>
      </w:r>
    </w:p>
    <w:p w14:paraId="292CF53B" w14:textId="77777777" w:rsidR="00AE519F" w:rsidRPr="00F913EA" w:rsidRDefault="00AE519F" w:rsidP="00D80541">
      <w:pPr>
        <w:numPr>
          <w:ilvl w:val="0"/>
          <w:numId w:val="13"/>
        </w:numPr>
        <w:tabs>
          <w:tab w:val="left" w:pos="72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Je rozvíjena schopnost spolupracovat a respektovat práci a úspěchy vlastní i druhých.</w:t>
      </w:r>
    </w:p>
    <w:p w14:paraId="3CC8A3D0" w14:textId="32237444" w:rsidR="00AE519F" w:rsidRPr="00F913EA" w:rsidRDefault="00AE519F" w:rsidP="00D80541">
      <w:pPr>
        <w:numPr>
          <w:ilvl w:val="0"/>
          <w:numId w:val="13"/>
        </w:numPr>
        <w:tabs>
          <w:tab w:val="left" w:pos="72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Žáci jsou připravováni  k tomu, aby se projevovali jako svébytné, svobodné a odpovědné osobnosti, uplatňovali svá práva a plnili své povinnosti</w:t>
      </w:r>
      <w:r w:rsidR="00ED56EC" w:rsidRPr="00F913EA">
        <w:rPr>
          <w:color w:val="000000" w:themeColor="text1"/>
        </w:rPr>
        <w:t xml:space="preserve"> a byli všestranně kompetentní</w:t>
      </w:r>
      <w:r w:rsidRPr="00F913EA">
        <w:rPr>
          <w:color w:val="000000" w:themeColor="text1"/>
        </w:rPr>
        <w:t>.</w:t>
      </w:r>
    </w:p>
    <w:p w14:paraId="7841320F" w14:textId="77777777" w:rsidR="00AE519F" w:rsidRPr="00F913EA" w:rsidRDefault="00AE519F" w:rsidP="00D80541">
      <w:pPr>
        <w:numPr>
          <w:ilvl w:val="0"/>
          <w:numId w:val="13"/>
        </w:numPr>
        <w:tabs>
          <w:tab w:val="left" w:pos="72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U žáků je vytvářena potřeba projevovat pozitivní city v chování, jednání a v prožívání životních situací, rozvíjet vnímavost a citlivé vztahy k lidem, prostředí i k přírodě.</w:t>
      </w:r>
    </w:p>
    <w:p w14:paraId="782A5EEF" w14:textId="77777777" w:rsidR="00AE519F" w:rsidRPr="00F913EA" w:rsidRDefault="00AE519F" w:rsidP="00D80541">
      <w:pPr>
        <w:numPr>
          <w:ilvl w:val="0"/>
          <w:numId w:val="13"/>
        </w:numPr>
        <w:tabs>
          <w:tab w:val="left" w:pos="72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Učí se aktivně rozvíjet a chránit fyzické, duševní a sociální zdraví a být za ně zodpovědní.</w:t>
      </w:r>
    </w:p>
    <w:p w14:paraId="0C88EFD6" w14:textId="77777777" w:rsidR="00AE519F" w:rsidRPr="00F913EA" w:rsidRDefault="00AE519F" w:rsidP="00D80541">
      <w:pPr>
        <w:numPr>
          <w:ilvl w:val="0"/>
          <w:numId w:val="13"/>
        </w:numPr>
        <w:tabs>
          <w:tab w:val="left" w:pos="72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Vedeme žáky k toleranci a ohleduplnosti k jiným lidem, jejich kulturám a duchovním hodnotám, učíme je žít společně s ostatními lidmi.</w:t>
      </w:r>
    </w:p>
    <w:p w14:paraId="7C65A5B4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ŠVP je výrazným pozitivním profilačním prvkem školy, o čemž nejlépe svědčí zájem o přijetí žáků do naší školy, který daleko přesahuje naše kapacitní možnosti. Většina žáků má přitom trvalý pobyt mimo spádovou oblast školy.</w:t>
      </w:r>
    </w:p>
    <w:p w14:paraId="6292D6BC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Jazykové vzdělávání a jeho podpora</w:t>
      </w:r>
    </w:p>
    <w:tbl>
      <w:tblPr>
        <w:tblW w:w="8505" w:type="dxa"/>
        <w:jc w:val="center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3"/>
        <w:gridCol w:w="3168"/>
        <w:gridCol w:w="3174"/>
      </w:tblGrid>
      <w:tr w:rsidR="00AE519F" w:rsidRPr="00F913EA" w14:paraId="54110DF8" w14:textId="77777777" w:rsidTr="00AE519F">
        <w:trPr>
          <w:jc w:val="center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44DD50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Cizí jazyk</w:t>
            </w:r>
          </w:p>
        </w:tc>
        <w:tc>
          <w:tcPr>
            <w:tcW w:w="3340" w:type="dxa"/>
            <w:tcBorders>
              <w:top w:val="double" w:sz="4" w:space="0" w:color="auto"/>
              <w:left w:val="single" w:sz="8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EB18F0" w14:textId="77777777" w:rsidR="00AE519F" w:rsidRPr="00F913EA" w:rsidRDefault="00AE519F" w:rsidP="00AE519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Počet učitelů</w:t>
            </w:r>
          </w:p>
          <w:p w14:paraId="78285E9D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Fyzické osoby s odbornou kvalifikací</w:t>
            </w:r>
          </w:p>
        </w:tc>
        <w:tc>
          <w:tcPr>
            <w:tcW w:w="334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FC2AC6A" w14:textId="77777777" w:rsidR="00AE519F" w:rsidRPr="00F913EA" w:rsidRDefault="00AE519F" w:rsidP="00AE519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Počet učitelů</w:t>
            </w:r>
          </w:p>
          <w:p w14:paraId="2A5D3042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Fyzické osoby bez odborné kvalifikace</w:t>
            </w:r>
          </w:p>
        </w:tc>
      </w:tr>
      <w:tr w:rsidR="00AE519F" w:rsidRPr="00F913EA" w14:paraId="65644180" w14:textId="77777777" w:rsidTr="00AE519F">
        <w:trPr>
          <w:jc w:val="center"/>
        </w:trPr>
        <w:tc>
          <w:tcPr>
            <w:tcW w:w="2250" w:type="dxa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51D390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Anglický jazyk</w:t>
            </w:r>
          </w:p>
        </w:tc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2E0771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E04281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</w:tr>
      <w:tr w:rsidR="00AE519F" w:rsidRPr="00F913EA" w14:paraId="1C890D32" w14:textId="77777777" w:rsidTr="00AE519F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31C868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Španělský jazyk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E20FC0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832E04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3D30B68E" w14:textId="77777777" w:rsidTr="00AE519F"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0CC046A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Německý jazyk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8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D23AC3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5252607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</w:tbl>
    <w:p w14:paraId="10D84187" w14:textId="77777777" w:rsidR="00AE519F" w:rsidRPr="00F913EA" w:rsidRDefault="00AE519F" w:rsidP="00AE519F">
      <w:pPr>
        <w:spacing w:before="100" w:after="100" w:line="480" w:lineRule="auto"/>
        <w:rPr>
          <w:color w:val="000000" w:themeColor="text1"/>
        </w:rPr>
      </w:pPr>
      <w:r w:rsidRPr="00F913EA">
        <w:rPr>
          <w:color w:val="000000" w:themeColor="text1"/>
        </w:rPr>
        <w:t>Učitelé bez odborné kvalifikace jsou učitelé, kteří si nyní požadované vzdělání dokončují, případně budou v budoucnu splňovat požadavky zákona o ped. pracovnících.</w:t>
      </w:r>
    </w:p>
    <w:tbl>
      <w:tblPr>
        <w:tblW w:w="85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7"/>
        <w:gridCol w:w="1872"/>
        <w:gridCol w:w="1873"/>
        <w:gridCol w:w="1873"/>
      </w:tblGrid>
      <w:tr w:rsidR="00AE519F" w:rsidRPr="00F913EA" w14:paraId="4A5FCE5D" w14:textId="77777777" w:rsidTr="00F20460">
        <w:trPr>
          <w:trHeight w:val="1868"/>
          <w:jc w:val="center"/>
        </w:trPr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5686A6" w14:textId="77777777" w:rsidR="00AE519F" w:rsidRPr="00F913EA" w:rsidRDefault="00AE519F" w:rsidP="00AE519F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3677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786765" w14:textId="77777777" w:rsidR="00AE519F" w:rsidRPr="00F913EA" w:rsidRDefault="00AE519F" w:rsidP="00AE519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Žáci učící se cizí jazyk </w:t>
            </w:r>
          </w:p>
          <w:p w14:paraId="5B236668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jako povinný předmět</w:t>
            </w:r>
          </w:p>
        </w:tc>
        <w:tc>
          <w:tcPr>
            <w:tcW w:w="183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1C8004" w14:textId="77777777" w:rsidR="00AE519F" w:rsidRPr="00F913EA" w:rsidRDefault="00AE519F" w:rsidP="00AE519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Žáci učící se cizí jazyk </w:t>
            </w:r>
          </w:p>
          <w:p w14:paraId="78680A4B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jako volitelný předmět</w:t>
            </w:r>
          </w:p>
        </w:tc>
      </w:tr>
      <w:tr w:rsidR="00AE519F" w:rsidRPr="00F913EA" w14:paraId="3EED872C" w14:textId="77777777" w:rsidTr="00F20460">
        <w:trPr>
          <w:trHeight w:val="567"/>
          <w:jc w:val="center"/>
        </w:trPr>
        <w:tc>
          <w:tcPr>
            <w:tcW w:w="2836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7CAE02" w14:textId="77777777" w:rsidR="00AE519F" w:rsidRPr="00F913EA" w:rsidRDefault="00AE519F" w:rsidP="00F2046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2C75F7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1.  stupeň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B66C82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2. stupeň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6D80A7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1. a 2. stupeň</w:t>
            </w:r>
          </w:p>
        </w:tc>
      </w:tr>
      <w:tr w:rsidR="00AE519F" w:rsidRPr="00F913EA" w14:paraId="01197874" w14:textId="77777777" w:rsidTr="00F20460">
        <w:trPr>
          <w:trHeight w:val="567"/>
          <w:jc w:val="center"/>
        </w:trPr>
        <w:tc>
          <w:tcPr>
            <w:tcW w:w="2836" w:type="dxa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676A3E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Anglický jazyk</w:t>
            </w: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639C65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211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73C0A8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211</w:t>
            </w:r>
          </w:p>
        </w:tc>
        <w:tc>
          <w:tcPr>
            <w:tcW w:w="18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B2D16F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37</w:t>
            </w:r>
          </w:p>
        </w:tc>
      </w:tr>
      <w:tr w:rsidR="00AE519F" w:rsidRPr="00F913EA" w14:paraId="493BC313" w14:textId="77777777" w:rsidTr="00F20460">
        <w:trPr>
          <w:trHeight w:val="567"/>
          <w:jc w:val="center"/>
        </w:trPr>
        <w:tc>
          <w:tcPr>
            <w:tcW w:w="28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2EA78C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Německý jazyk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DE828D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430E3F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55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867B7A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0</w:t>
            </w:r>
          </w:p>
        </w:tc>
      </w:tr>
      <w:tr w:rsidR="00AE519F" w:rsidRPr="00F913EA" w14:paraId="7F1B918C" w14:textId="77777777" w:rsidTr="00F20460">
        <w:trPr>
          <w:trHeight w:val="567"/>
          <w:jc w:val="center"/>
        </w:trPr>
        <w:tc>
          <w:tcPr>
            <w:tcW w:w="283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B77BE2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Španělský jazyk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18479E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807347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91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D366CD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0</w:t>
            </w:r>
          </w:p>
        </w:tc>
      </w:tr>
    </w:tbl>
    <w:p w14:paraId="5FABA836" w14:textId="77777777" w:rsidR="00AE519F" w:rsidRPr="00F913EA" w:rsidRDefault="00AE519F" w:rsidP="00AE519F">
      <w:pPr>
        <w:rPr>
          <w:color w:val="000000" w:themeColor="text1"/>
          <w:sz w:val="28"/>
          <w:shd w:val="clear" w:color="auto" w:fill="FFFF00"/>
        </w:rPr>
      </w:pPr>
    </w:p>
    <w:p w14:paraId="5760FF4D" w14:textId="77777777" w:rsidR="00AE519F" w:rsidRPr="00F913EA" w:rsidRDefault="00AE519F" w:rsidP="00AE519F">
      <w:pPr>
        <w:pStyle w:val="Heading2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Úspěchy v soutěžích AJ</w:t>
      </w:r>
    </w:p>
    <w:p w14:paraId="3F2F0517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V letošním roce naše škola uspořádala školní kolo soutěže v anglickém jazyce ve dvou kategoriích. Mladší kategorii tvořili žáci 6. a 7. ročníků. Vítězové potom postoupili do obvodního kola Prahy 2, které se konalo jako každoročně na ZŠ Botičská. V této kategorii nás reprezentoval Luka Miškovič ze 7. ročníku, který vybojoval 3. místo a Vladyslav Batozskyy ze 6. ročníku. </w:t>
      </w:r>
    </w:p>
    <w:p w14:paraId="09E30E36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Starší kategorie byla složena ze žáků 8. a 9. ročníků. Do obvodního kola postoupili tito žáci: Alexander Sedláček z 8. ročníku, Jakub Vařeka a Žaneta Míšková z 9. ročníku. Žaneta Míšková skončila v obvodním kole na krásném 2. místě. Všem úspěšným reprezentantům blahopřejeme a účastníkům děkujeme za výborné výkony, které v soutěži podávali.</w:t>
      </w:r>
    </w:p>
    <w:p w14:paraId="66A4F2B3" w14:textId="77777777" w:rsidR="00AE519F" w:rsidRPr="00F913EA" w:rsidRDefault="00AE519F" w:rsidP="00AE519F">
      <w:pPr>
        <w:pStyle w:val="Heading2"/>
        <w:rPr>
          <w:color w:val="000000" w:themeColor="text1"/>
        </w:rPr>
      </w:pPr>
      <w:r w:rsidRPr="00F913EA">
        <w:rPr>
          <w:color w:val="000000" w:themeColor="text1"/>
        </w:rPr>
        <w:t>Výsledky žáků 8. ročníku v testování firmy SCIO</w:t>
      </w:r>
    </w:p>
    <w:p w14:paraId="60FFA8FF" w14:textId="35ED95A4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Žáci 8 ročníku se zúčastnili testování firmy SCIO - SKATE. Tento test nemá za cíl porovnávat znalosti žáků v rámci ČR, ale zjistit jejich úroveň v poslechové části</w:t>
      </w:r>
      <w:r w:rsidR="002F2AE2">
        <w:rPr>
          <w:color w:val="000000" w:themeColor="text1"/>
        </w:rPr>
        <w:t xml:space="preserve"> a v práci s textem ve srovnání</w:t>
      </w:r>
      <w:r w:rsidRPr="00F913EA">
        <w:rPr>
          <w:color w:val="000000" w:themeColor="text1"/>
        </w:rPr>
        <w:t xml:space="preserve"> s Evropským jazykovým rámcem.</w:t>
      </w:r>
    </w:p>
    <w:p w14:paraId="4B033506" w14:textId="5E4CF5CB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Všichni žáci 8. ročníku splňují požadovanou úrov</w:t>
      </w:r>
      <w:r w:rsidR="002F2AE2">
        <w:rPr>
          <w:color w:val="000000" w:themeColor="text1"/>
        </w:rPr>
        <w:t>eň A1 s tím, že 18 žáků splňuje</w:t>
      </w:r>
      <w:r w:rsidRPr="00F913EA">
        <w:rPr>
          <w:color w:val="000000" w:themeColor="text1"/>
        </w:rPr>
        <w:t xml:space="preserve"> již úroveň A2</w:t>
      </w:r>
      <w:r w:rsidR="002F2AE2">
        <w:rPr>
          <w:color w:val="000000" w:themeColor="text1"/>
        </w:rPr>
        <w:t>,</w:t>
      </w:r>
      <w:r w:rsidRPr="00F913EA">
        <w:rPr>
          <w:color w:val="000000" w:themeColor="text1"/>
        </w:rPr>
        <w:t xml:space="preserve"> 11 žáků B1, 2 žáci B2 a jeden žák úroveň C1. </w:t>
      </w:r>
    </w:p>
    <w:p w14:paraId="551600B8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Údaje o pracovnících školy</w:t>
      </w:r>
    </w:p>
    <w:tbl>
      <w:tblPr>
        <w:tblW w:w="85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AE519F" w:rsidRPr="00F913EA" w14:paraId="4255D9DD" w14:textId="77777777" w:rsidTr="00F20460">
        <w:trPr>
          <w:jc w:val="center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266F01" w14:textId="77777777" w:rsidR="00AE519F" w:rsidRPr="00F913EA" w:rsidRDefault="00AE519F" w:rsidP="00AE519F">
            <w:pPr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7D633E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Ped. pracovníci celkem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54E7E3" w14:textId="77777777" w:rsidR="00AE519F" w:rsidRPr="00F913EA" w:rsidRDefault="00AE519F" w:rsidP="00AE519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Ped. pracovníci s odbornou kvalifikací</w:t>
            </w:r>
          </w:p>
          <w:p w14:paraId="7250C94D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[%]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478703" w14:textId="77777777" w:rsidR="00AE519F" w:rsidRPr="00F913EA" w:rsidRDefault="00AE519F" w:rsidP="00AE519F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Ped. pracovníci bez odborné kvalifikace</w:t>
            </w:r>
          </w:p>
          <w:p w14:paraId="73133143" w14:textId="77777777" w:rsidR="00AE519F" w:rsidRPr="00F913EA" w:rsidRDefault="00AE519F" w:rsidP="00AE519F">
            <w:pPr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[%]</w:t>
            </w:r>
          </w:p>
        </w:tc>
      </w:tr>
      <w:tr w:rsidR="00AE519F" w:rsidRPr="00F913EA" w14:paraId="4AC9314F" w14:textId="77777777" w:rsidTr="00F20460">
        <w:trPr>
          <w:trHeight w:val="567"/>
          <w:jc w:val="center"/>
        </w:trPr>
        <w:tc>
          <w:tcPr>
            <w:tcW w:w="2250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93DD4E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k 31.12.2013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9DFA5D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51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9A9389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70,59 %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51AA8C3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29,41 %</w:t>
            </w:r>
          </w:p>
        </w:tc>
      </w:tr>
    </w:tbl>
    <w:p w14:paraId="23756FD4" w14:textId="77777777" w:rsidR="00AE519F" w:rsidRPr="00F913EA" w:rsidRDefault="00AE519F" w:rsidP="00AE519F">
      <w:pPr>
        <w:rPr>
          <w:color w:val="000000" w:themeColor="text1"/>
        </w:rPr>
      </w:pPr>
    </w:p>
    <w:p w14:paraId="6B4FE078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Pedagogičtí pracovníci bez odborné kvalifikace si doplňují potřebné vzdělání dle požadavků zákona o ped. pracovnících.</w:t>
      </w:r>
    </w:p>
    <w:p w14:paraId="14FF14F8" w14:textId="77777777" w:rsidR="00F20460" w:rsidRPr="00F913EA" w:rsidRDefault="00F20460" w:rsidP="00AE519F">
      <w:pPr>
        <w:rPr>
          <w:color w:val="000000" w:themeColor="text1"/>
        </w:rPr>
      </w:pPr>
    </w:p>
    <w:p w14:paraId="72634E3B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Věková struktura pedagogických pracovníků k 31.12.2013</w:t>
      </w:r>
    </w:p>
    <w:tbl>
      <w:tblPr>
        <w:tblW w:w="85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417"/>
        <w:gridCol w:w="1418"/>
        <w:gridCol w:w="1417"/>
      </w:tblGrid>
      <w:tr w:rsidR="00AE519F" w:rsidRPr="00F913EA" w14:paraId="625625B5" w14:textId="77777777" w:rsidTr="00F20460">
        <w:trPr>
          <w:trHeight w:val="567"/>
          <w:jc w:val="center"/>
        </w:trPr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BD2A56" w14:textId="29040543" w:rsidR="00F20460" w:rsidRPr="00F913EA" w:rsidRDefault="00AE519F" w:rsidP="00F20460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Věk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20E1DA8" w14:textId="77777777" w:rsidR="00AE519F" w:rsidRPr="00F913EA" w:rsidRDefault="00AE519F" w:rsidP="00F20460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do 30</w:t>
            </w: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946588" w14:textId="77777777" w:rsidR="00AE519F" w:rsidRPr="00F913EA" w:rsidRDefault="00AE519F" w:rsidP="00F20460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31 - 40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0818C1" w14:textId="77777777" w:rsidR="00AE519F" w:rsidRPr="00F913EA" w:rsidRDefault="00AE519F" w:rsidP="00F20460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41 - 50</w:t>
            </w:r>
          </w:p>
        </w:tc>
        <w:tc>
          <w:tcPr>
            <w:tcW w:w="129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AA88BE" w14:textId="77777777" w:rsidR="00AE519F" w:rsidRPr="00F913EA" w:rsidRDefault="00AE519F" w:rsidP="00F20460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51 - 60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4CB8B0" w14:textId="77777777" w:rsidR="00AE519F" w:rsidRPr="00F913EA" w:rsidRDefault="00AE519F" w:rsidP="00F20460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61 a více</w:t>
            </w:r>
          </w:p>
        </w:tc>
      </w:tr>
      <w:tr w:rsidR="00AE519F" w:rsidRPr="00F913EA" w14:paraId="3B45B95A" w14:textId="77777777" w:rsidTr="00F20460">
        <w:trPr>
          <w:trHeight w:val="567"/>
          <w:jc w:val="center"/>
        </w:trPr>
        <w:tc>
          <w:tcPr>
            <w:tcW w:w="1296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DF16E91" w14:textId="77777777" w:rsidR="00AE519F" w:rsidRPr="00F913EA" w:rsidRDefault="00AE519F" w:rsidP="00F20460">
            <w:pPr>
              <w:spacing w:line="240" w:lineRule="auto"/>
              <w:jc w:val="center"/>
              <w:rPr>
                <w:b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Počet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2B7409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19</w:t>
            </w:r>
          </w:p>
        </w:tc>
        <w:tc>
          <w:tcPr>
            <w:tcW w:w="1297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0F626C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16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13FAB51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9</w:t>
            </w:r>
          </w:p>
        </w:tc>
        <w:tc>
          <w:tcPr>
            <w:tcW w:w="1297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29C1358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9F1DC3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</w:tr>
    </w:tbl>
    <w:p w14:paraId="7CE480AB" w14:textId="77777777" w:rsidR="00AE519F" w:rsidRPr="00F913EA" w:rsidRDefault="00AE519F" w:rsidP="00AE519F">
      <w:pPr>
        <w:spacing w:line="480" w:lineRule="auto"/>
        <w:rPr>
          <w:color w:val="000000" w:themeColor="text1"/>
          <w:sz w:val="20"/>
        </w:rPr>
      </w:pPr>
    </w:p>
    <w:p w14:paraId="65290B31" w14:textId="77777777" w:rsidR="00AE519F" w:rsidRPr="00F913EA" w:rsidRDefault="00AE519F" w:rsidP="00F20460">
      <w:pPr>
        <w:pStyle w:val="Heading2"/>
        <w:rPr>
          <w:color w:val="000000" w:themeColor="text1"/>
        </w:rPr>
      </w:pPr>
      <w:r w:rsidRPr="00F913EA">
        <w:rPr>
          <w:color w:val="000000" w:themeColor="text1"/>
        </w:rPr>
        <w:t>Průměrný věk pedagogických pracovníků:</w:t>
      </w:r>
    </w:p>
    <w:p w14:paraId="729F465E" w14:textId="1A4A9111" w:rsidR="00AE519F" w:rsidRPr="00F913EA" w:rsidRDefault="00AE519F" w:rsidP="00AE519F">
      <w:pPr>
        <w:spacing w:before="100" w:after="100" w:line="480" w:lineRule="auto"/>
        <w:jc w:val="center"/>
        <w:rPr>
          <w:b/>
          <w:color w:val="000000" w:themeColor="text1"/>
        </w:rPr>
      </w:pPr>
      <w:r w:rsidRPr="00F913EA">
        <w:rPr>
          <w:b/>
          <w:color w:val="000000" w:themeColor="text1"/>
        </w:rPr>
        <w:t>37,34</w:t>
      </w:r>
      <w:r w:rsidR="00F20460" w:rsidRPr="00F913EA">
        <w:rPr>
          <w:b/>
          <w:color w:val="000000" w:themeColor="text1"/>
        </w:rPr>
        <w:t xml:space="preserve"> </w:t>
      </w:r>
      <w:r w:rsidR="00F20460" w:rsidRPr="00F913EA">
        <w:rPr>
          <w:color w:val="000000" w:themeColor="text1"/>
        </w:rPr>
        <w:t>roku</w:t>
      </w:r>
    </w:p>
    <w:p w14:paraId="635B6FBE" w14:textId="77777777" w:rsidR="00AE519F" w:rsidRPr="00F913EA" w:rsidRDefault="00AE519F" w:rsidP="00AE519F">
      <w:pPr>
        <w:spacing w:before="100" w:after="100" w:line="480" w:lineRule="auto"/>
        <w:jc w:val="center"/>
        <w:rPr>
          <w:color w:val="000000" w:themeColor="text1"/>
        </w:rPr>
      </w:pPr>
    </w:p>
    <w:p w14:paraId="45DAC5EF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Další vzdělávání pedagogických pracovníků</w:t>
      </w:r>
    </w:p>
    <w:p w14:paraId="74E8299A" w14:textId="77777777" w:rsidR="00AE519F" w:rsidRPr="00F913EA" w:rsidRDefault="00AE519F" w:rsidP="00AE519F">
      <w:pPr>
        <w:rPr>
          <w:color w:val="000000" w:themeColor="text1"/>
          <w:shd w:val="clear" w:color="auto" w:fill="FFFF00"/>
        </w:rPr>
      </w:pPr>
    </w:p>
    <w:tbl>
      <w:tblPr>
        <w:tblW w:w="85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8"/>
        <w:gridCol w:w="2284"/>
        <w:gridCol w:w="2233"/>
      </w:tblGrid>
      <w:tr w:rsidR="00AE519F" w:rsidRPr="00F913EA" w14:paraId="6D0A1472" w14:textId="77777777" w:rsidTr="00DA0B32">
        <w:trPr>
          <w:trHeight w:val="567"/>
          <w:tblHeader/>
          <w:jc w:val="center"/>
        </w:trPr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90F99A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Název akce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C437C7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Počet pracovníků</w:t>
            </w:r>
          </w:p>
        </w:tc>
        <w:tc>
          <w:tcPr>
            <w:tcW w:w="2233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9C94ED" w14:textId="39ABF5B8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Časový rozsah </w:t>
            </w:r>
            <w:r w:rsidR="00F20460"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br/>
              <w:t xml:space="preserve">hodin </w:t>
            </w: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na osobu</w:t>
            </w:r>
          </w:p>
        </w:tc>
      </w:tr>
      <w:tr w:rsidR="00AE519F" w:rsidRPr="00F913EA" w14:paraId="22B6F900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BF5D24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AGD - Praha Zelená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64EE24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10C088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</w:t>
            </w:r>
          </w:p>
        </w:tc>
      </w:tr>
      <w:tr w:rsidR="00AE519F" w:rsidRPr="00F913EA" w14:paraId="3F548936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7B3570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Palestra – vzdělání vychovatelů ŠD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BDEB9E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04F5C0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276</w:t>
            </w:r>
          </w:p>
        </w:tc>
      </w:tr>
      <w:tr w:rsidR="00AE519F" w:rsidRPr="00F913EA" w14:paraId="5361AFD9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20BAE1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Agentura Majestic - Možnosti reedukace SPU na 1. stupni základní školy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AE108B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BD974A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</w:tr>
      <w:tr w:rsidR="00AE519F" w:rsidRPr="00F913EA" w14:paraId="160A1A78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A3F9FC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Odhalte své Emoční rovnice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BA36CD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D532C9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</w:tr>
      <w:tr w:rsidR="00AE519F" w:rsidRPr="00F913EA" w14:paraId="35C30EFB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A63215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UK v Praze - Syndrom vyhoření - prevence a překonání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DC03DB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8CB330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</w:tr>
      <w:tr w:rsidR="00AE519F" w:rsidRPr="00F913EA" w14:paraId="71ABC76D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228528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Elio - Psychohygiena a relaxace pro pedagogické pracovníky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5B1E6F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CAB4611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16</w:t>
            </w:r>
          </w:p>
        </w:tc>
      </w:tr>
      <w:tr w:rsidR="00AE519F" w:rsidRPr="00F913EA" w14:paraId="75697FC0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60E84DA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AMV - Konference pro učitele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0B7A88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1689D5C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</w:tr>
      <w:tr w:rsidR="00AE519F" w:rsidRPr="00F913EA" w14:paraId="10980D2A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56E4D4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Elio - Pozitivní třídní klima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95916C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F8D88B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16</w:t>
            </w:r>
          </w:p>
        </w:tc>
      </w:tr>
      <w:tr w:rsidR="00AE519F" w:rsidRPr="00F913EA" w14:paraId="369D88ED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43DAE5E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UK v Praze - Management školní třídy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D572923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D1E726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</w:t>
            </w:r>
          </w:p>
        </w:tc>
      </w:tr>
      <w:tr w:rsidR="00AE519F" w:rsidRPr="00F913EA" w14:paraId="020BD472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9ACA0F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UK v Praze - Neklidné a nesoustředěné děti v základní škole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14672BF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ACE64D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</w:tr>
      <w:tr w:rsidR="00AE519F" w:rsidRPr="00F913EA" w14:paraId="1988192A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AE1BCEF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ČČK - Zdravotník zotavovacích akcí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19D40C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E8BC2F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40</w:t>
            </w:r>
          </w:p>
        </w:tc>
      </w:tr>
      <w:tr w:rsidR="00AE519F" w:rsidRPr="00F913EA" w14:paraId="1147B3D8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3A1BAE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lastRenderedPageBreak/>
              <w:t>Fakta - Vzdělávání mimořádně nadaných žáků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1449742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6BAFE4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</w:tr>
      <w:tr w:rsidR="00AE519F" w:rsidRPr="00F913EA" w14:paraId="1C359140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CB1C3F" w14:textId="77777777" w:rsidR="00AE519F" w:rsidRPr="00F913EA" w:rsidRDefault="00AE519F" w:rsidP="00F20460">
            <w:pPr>
              <w:keepNext/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Fakta - Jak lépe zvládat obtíže při komunikaci s rodiči ve škole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0747E5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5E0012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</w:tr>
      <w:tr w:rsidR="00AE519F" w:rsidRPr="00F913EA" w14:paraId="36FD9FE0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120E81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Velký vůz Sever - Zvládání problematických situací ve škole pro pedagogy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C344EE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381EAD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12</w:t>
            </w:r>
          </w:p>
        </w:tc>
      </w:tr>
      <w:tr w:rsidR="00AE519F" w:rsidRPr="00F913EA" w14:paraId="16793E4A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EB23BA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NMP – projekt Comenius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C657C1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21885D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</w:t>
            </w:r>
          </w:p>
        </w:tc>
      </w:tr>
      <w:tr w:rsidR="00AE519F" w:rsidRPr="00F913EA" w14:paraId="206B5FAF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5762F1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Studium pro asistenty pedagoga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7B8B05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9125FF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80</w:t>
            </w:r>
          </w:p>
        </w:tc>
      </w:tr>
      <w:tr w:rsidR="00AE519F" w:rsidRPr="00F913EA" w14:paraId="0815ADE3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429151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NIDV - studium k prohlubování odborné kvalifikace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ECDBAF9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8AC78A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</w:t>
            </w:r>
          </w:p>
        </w:tc>
      </w:tr>
      <w:tr w:rsidR="00AE519F" w:rsidRPr="00F913EA" w14:paraId="64A74B54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BC8C25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Step by Step ČR - Mentoring - vzdělávácí cyklus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594780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18CE18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20</w:t>
            </w:r>
          </w:p>
        </w:tc>
      </w:tr>
      <w:tr w:rsidR="00AE519F" w:rsidRPr="00F913EA" w14:paraId="51B7408F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01C2D7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Tvořivá škola - studium prohlubování odborné kvalifikace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9C661B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05F5E5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</w:tr>
      <w:tr w:rsidR="00AE519F" w:rsidRPr="00F913EA" w14:paraId="6A094C89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349D37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Agentura Majestic - Současné trendy v edukaci žáků s ADHD syndromem na ZŠ a SŠ běžného typu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803D11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B39935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</w:tr>
      <w:tr w:rsidR="00AE519F" w:rsidRPr="00F913EA" w14:paraId="04A9EDFE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CA0C26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Gordic - EMA - Změny, úpravy a novinky v programu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40C241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691726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</w:tr>
      <w:tr w:rsidR="00AE519F" w:rsidRPr="00F913EA" w14:paraId="738870B7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1BCCF1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SAV - Inspirativní a zábavné úlohy v českém jazyce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91FEB5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E558B2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</w:tr>
      <w:tr w:rsidR="00AE519F" w:rsidRPr="00F913EA" w14:paraId="1F3B850D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590455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Prevalis - Prevence ve škole - jak pracovat s dětmi s výchovnými problémy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08016D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C2B968E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</w:tr>
      <w:tr w:rsidR="00AE519F" w:rsidRPr="00F913EA" w14:paraId="5C1E2FCC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6C17CB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UK v Praze - Heuristická výuka fyziky prakticky II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D998F1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CD395C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36</w:t>
            </w:r>
          </w:p>
        </w:tc>
      </w:tr>
      <w:tr w:rsidR="00AE519F" w:rsidRPr="00F913EA" w14:paraId="694C5069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D1C99DA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UK v Praze - Heuristická výuka fyziky prakticky III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46FEFD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B0EBA1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36</w:t>
            </w:r>
          </w:p>
        </w:tc>
      </w:tr>
      <w:tr w:rsidR="00AE519F" w:rsidRPr="00F913EA" w14:paraId="6F55EB5D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B5AC94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UK v Praze - Heuristická výuka fyziky prakticky IV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AA7AD6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37521D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36</w:t>
            </w:r>
          </w:p>
        </w:tc>
      </w:tr>
      <w:tr w:rsidR="00AE519F" w:rsidRPr="00F913EA" w14:paraId="67B96A33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333DE7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UK v Praze - Heuristická výuka fyziky prakticky V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DAAF25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7DEB51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36</w:t>
            </w:r>
          </w:p>
        </w:tc>
      </w:tr>
      <w:tr w:rsidR="00AE519F" w:rsidRPr="00F913EA" w14:paraId="3E2478D9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F2C1652" w14:textId="0D38FDE5" w:rsidR="00AE519F" w:rsidRPr="00F913EA" w:rsidRDefault="000853C8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NI</w:t>
            </w:r>
            <w:r w:rsidR="00AE519F" w:rsidRPr="00F913EA">
              <w:rPr>
                <w:rFonts w:ascii="Arial" w:eastAsia="Arial" w:hAnsi="Arial" w:cs="Arial"/>
                <w:color w:val="000000" w:themeColor="text1"/>
                <w:sz w:val="22"/>
              </w:rPr>
              <w:t>DV - Profesní portfolio v rámci kariérního systému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6121ED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5F6EA4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24</w:t>
            </w:r>
          </w:p>
        </w:tc>
      </w:tr>
      <w:tr w:rsidR="00AE519F" w:rsidRPr="00F913EA" w14:paraId="129A21BD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83CEC8F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Percepční a motorická oslabení ve školní praxi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4BE79D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F015EAF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</w:tr>
      <w:tr w:rsidR="00AE519F" w:rsidRPr="00F913EA" w14:paraId="010CFBA3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0D120C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Mensa - Konference Mensa pro rozvoj nadání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7A2DA7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362A98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10</w:t>
            </w:r>
          </w:p>
        </w:tc>
      </w:tr>
      <w:tr w:rsidR="00AE519F" w:rsidRPr="00F913EA" w14:paraId="7C60742F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1E5DB3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DYS-centrum - Matematika názorně nejen pro žáky s dyskalkulií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FD92CB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F530DC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</w:t>
            </w:r>
          </w:p>
        </w:tc>
      </w:tr>
      <w:tr w:rsidR="00AE519F" w:rsidRPr="00F913EA" w14:paraId="225C0D20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56307A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Nadace Depositum Bonum - Exkurze do AV ČR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8E8678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C994BD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</w:tr>
      <w:tr w:rsidR="00AE519F" w:rsidRPr="00F913EA" w14:paraId="6274D65B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703ED8" w14:textId="77777777" w:rsidR="00AE519F" w:rsidRPr="00F913EA" w:rsidRDefault="00AE519F" w:rsidP="00F20460">
            <w:pPr>
              <w:keepLines/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lastRenderedPageBreak/>
              <w:t>Škola hrou - Rozvíjíme čtenářskou a matematickou gramotnost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27C37B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830572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</w:tr>
      <w:tr w:rsidR="00DA0B32" w:rsidRPr="00DA0B32" w14:paraId="42F88554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F9D21C" w14:textId="7451F0D0" w:rsidR="00DA0B32" w:rsidRPr="00DA0B32" w:rsidRDefault="00FD69FD" w:rsidP="005B6374">
            <w:pPr>
              <w:keepLines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Helvetica" w:hAnsi="Helvetica" w:cs="Helvetica"/>
                <w:szCs w:val="24"/>
                <w:lang w:val="en-US" w:eastAsia="en-US"/>
              </w:rPr>
              <w:t>Celostátní seminář pedagogických pracovníků ŠD,ŠK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FE3DF6" w14:textId="77777777" w:rsidR="00DA0B32" w:rsidRPr="00DA0B32" w:rsidRDefault="00DA0B32" w:rsidP="00DA0B32">
            <w:pPr>
              <w:keepLines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9BCC47" w14:textId="5492B781" w:rsidR="00DA0B32" w:rsidRPr="00DA0B32" w:rsidRDefault="00DA0B32" w:rsidP="00DA0B32">
            <w:pPr>
              <w:keepLines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>16</w:t>
            </w:r>
          </w:p>
        </w:tc>
      </w:tr>
      <w:tr w:rsidR="00AE519F" w:rsidRPr="00DA0B32" w14:paraId="5EF7989E" w14:textId="77777777" w:rsidTr="00DA0B32">
        <w:trPr>
          <w:trHeight w:val="567"/>
          <w:jc w:val="center"/>
        </w:trPr>
        <w:tc>
          <w:tcPr>
            <w:tcW w:w="3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04923" w14:textId="77777777" w:rsidR="00AE519F" w:rsidRPr="00DA0B32" w:rsidRDefault="00AE519F" w:rsidP="00F20460">
            <w:pPr>
              <w:keepLines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Život bez závislostí - Čtení psychodynamiky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1282A8" w14:textId="77777777" w:rsidR="00AE519F" w:rsidRPr="00DA0B32" w:rsidRDefault="00AE519F" w:rsidP="00DA0B32">
            <w:pPr>
              <w:keepLines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2B30B0" w14:textId="77777777" w:rsidR="00AE519F" w:rsidRPr="00DA0B32" w:rsidRDefault="00AE519F" w:rsidP="00DA0B32">
            <w:pPr>
              <w:keepLines/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125</w:t>
            </w:r>
          </w:p>
        </w:tc>
      </w:tr>
    </w:tbl>
    <w:p w14:paraId="281D0C29" w14:textId="77777777" w:rsidR="00AE519F" w:rsidRPr="00F913EA" w:rsidRDefault="00AE519F" w:rsidP="00F20460">
      <w:pPr>
        <w:spacing w:before="240" w:after="240"/>
        <w:rPr>
          <w:b/>
          <w:color w:val="000000" w:themeColor="text1"/>
          <w:sz w:val="28"/>
        </w:rPr>
      </w:pPr>
    </w:p>
    <w:p w14:paraId="7D68460D" w14:textId="77777777" w:rsidR="00AE519F" w:rsidRPr="00F913EA" w:rsidRDefault="00AE519F" w:rsidP="00F20460">
      <w:pPr>
        <w:pStyle w:val="Heading2"/>
        <w:rPr>
          <w:color w:val="000000" w:themeColor="text1"/>
        </w:rPr>
      </w:pPr>
      <w:r w:rsidRPr="00F913EA">
        <w:rPr>
          <w:color w:val="000000" w:themeColor="text1"/>
        </w:rPr>
        <w:t xml:space="preserve">Počet pedagogických pracovníků, kteří si doplňují odbornou kvalifikaci </w:t>
      </w:r>
    </w:p>
    <w:p w14:paraId="245453AA" w14:textId="77777777" w:rsidR="00AE519F" w:rsidRPr="00F913EA" w:rsidRDefault="00AE519F" w:rsidP="00AE519F">
      <w:pPr>
        <w:spacing w:before="240" w:after="240"/>
        <w:jc w:val="center"/>
        <w:rPr>
          <w:color w:val="000000" w:themeColor="text1"/>
          <w:sz w:val="28"/>
        </w:rPr>
      </w:pPr>
      <w:r w:rsidRPr="00F913EA">
        <w:rPr>
          <w:color w:val="000000" w:themeColor="text1"/>
          <w:sz w:val="28"/>
        </w:rPr>
        <w:t>12</w:t>
      </w:r>
    </w:p>
    <w:p w14:paraId="521A6CCF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 xml:space="preserve"> Výsledky zápisu do prvních tříd </w:t>
      </w:r>
    </w:p>
    <w:tbl>
      <w:tblPr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124"/>
        <w:gridCol w:w="2137"/>
        <w:gridCol w:w="2146"/>
      </w:tblGrid>
      <w:tr w:rsidR="00AE519F" w:rsidRPr="00F913EA" w14:paraId="7565B9F0" w14:textId="77777777" w:rsidTr="00FE7E68">
        <w:trPr>
          <w:trHeight w:val="567"/>
          <w:jc w:val="center"/>
        </w:trPr>
        <w:tc>
          <w:tcPr>
            <w:tcW w:w="2268" w:type="dxa"/>
            <w:tcBorders>
              <w:right w:val="single" w:sz="12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CD290C" w14:textId="77777777" w:rsidR="00AE519F" w:rsidRPr="00F913EA" w:rsidRDefault="00AE519F" w:rsidP="00F20460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BACA820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Počet dětí u zápisu do prvních tříd</w:t>
            </w:r>
          </w:p>
        </w:tc>
        <w:tc>
          <w:tcPr>
            <w:tcW w:w="226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BA8347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Počet přijatých dětí</w:t>
            </w:r>
          </w:p>
        </w:tc>
        <w:tc>
          <w:tcPr>
            <w:tcW w:w="226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34B28B8" w14:textId="38223B66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 xml:space="preserve">Počet odkladů </w:t>
            </w:r>
            <w:r w:rsidR="00FE7E68"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povinné školní docházky</w:t>
            </w:r>
          </w:p>
        </w:tc>
      </w:tr>
      <w:tr w:rsidR="00AE519F" w:rsidRPr="00F913EA" w14:paraId="690596D1" w14:textId="77777777" w:rsidTr="00FE7E68">
        <w:trPr>
          <w:trHeight w:val="567"/>
          <w:jc w:val="center"/>
        </w:trPr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A9B14A3" w14:textId="144D7FC4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Počet</w:t>
            </w:r>
            <w:r w:rsidR="00FE7E68" w:rsidRPr="00F913EA">
              <w:rPr>
                <w:rFonts w:ascii="Arial" w:eastAsia="Arial" w:hAnsi="Arial" w:cs="Arial"/>
                <w:color w:val="000000" w:themeColor="text1"/>
                <w:sz w:val="22"/>
              </w:rPr>
              <w:t xml:space="preserve"> dětí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73AA14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189</w:t>
            </w:r>
          </w:p>
        </w:tc>
        <w:tc>
          <w:tcPr>
            <w:tcW w:w="226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2507438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66</w:t>
            </w:r>
          </w:p>
        </w:tc>
        <w:tc>
          <w:tcPr>
            <w:tcW w:w="2268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874F9A" w14:textId="77777777" w:rsidR="00AE519F" w:rsidRPr="00F913EA" w:rsidRDefault="00AE519F" w:rsidP="00F20460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11</w:t>
            </w:r>
          </w:p>
        </w:tc>
      </w:tr>
    </w:tbl>
    <w:p w14:paraId="1677C1E5" w14:textId="77777777" w:rsidR="00AE519F" w:rsidRPr="00F913EA" w:rsidRDefault="00AE519F" w:rsidP="00AE519F">
      <w:pPr>
        <w:rPr>
          <w:color w:val="000000" w:themeColor="text1"/>
          <w:shd w:val="clear" w:color="auto" w:fill="FFFF00"/>
        </w:rPr>
      </w:pPr>
    </w:p>
    <w:p w14:paraId="0B562C3C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Počet přijatých žáků byl počítán na hranici kapacity školy.</w:t>
      </w:r>
    </w:p>
    <w:p w14:paraId="03EBBC90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Školní družina - klub</w:t>
      </w:r>
    </w:p>
    <w:tbl>
      <w:tblPr>
        <w:tblW w:w="85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2848"/>
        <w:gridCol w:w="2824"/>
      </w:tblGrid>
      <w:tr w:rsidR="00AE519F" w:rsidRPr="00F913EA" w14:paraId="4A5F8E1F" w14:textId="77777777" w:rsidTr="00FE7E68">
        <w:trPr>
          <w:trHeight w:val="567"/>
          <w:jc w:val="center"/>
        </w:trPr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5AD8DB9" w14:textId="77777777" w:rsidR="00AE519F" w:rsidRPr="00F913EA" w:rsidRDefault="00AE519F" w:rsidP="00FE7E68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22A887" w14:textId="77777777" w:rsidR="00AE519F" w:rsidRPr="00F913EA" w:rsidRDefault="00AE519F" w:rsidP="00FE7E68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Počet oddělení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2A83755" w14:textId="77777777" w:rsidR="00AE519F" w:rsidRPr="00F913EA" w:rsidRDefault="00AE519F" w:rsidP="00FE7E68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Počet žáků k 27. 6. 2014</w:t>
            </w:r>
          </w:p>
        </w:tc>
      </w:tr>
      <w:tr w:rsidR="00AE519F" w:rsidRPr="00F913EA" w14:paraId="60D2EC34" w14:textId="77777777" w:rsidTr="00FE7E68">
        <w:trPr>
          <w:trHeight w:val="567"/>
          <w:jc w:val="center"/>
        </w:trPr>
        <w:tc>
          <w:tcPr>
            <w:tcW w:w="30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DC17B9" w14:textId="77777777" w:rsidR="00AE519F" w:rsidRPr="00F913EA" w:rsidRDefault="00AE519F" w:rsidP="00FE7E68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Školní družina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86F397" w14:textId="77777777" w:rsidR="00AE519F" w:rsidRPr="00F913EA" w:rsidRDefault="00AE519F" w:rsidP="00FE7E68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03BCA77" w14:textId="77777777" w:rsidR="00AE519F" w:rsidRPr="00F913EA" w:rsidRDefault="00AE519F" w:rsidP="00FE7E68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248</w:t>
            </w:r>
          </w:p>
        </w:tc>
      </w:tr>
      <w:tr w:rsidR="00AE519F" w:rsidRPr="00F913EA" w14:paraId="36A592D9" w14:textId="77777777" w:rsidTr="00FE7E68">
        <w:trPr>
          <w:trHeight w:val="567"/>
          <w:jc w:val="center"/>
        </w:trPr>
        <w:tc>
          <w:tcPr>
            <w:tcW w:w="30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6BC70D8" w14:textId="77777777" w:rsidR="00AE519F" w:rsidRPr="00F913EA" w:rsidRDefault="00AE519F" w:rsidP="00FE7E68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Školní klub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641BBCD" w14:textId="77777777" w:rsidR="00AE519F" w:rsidRPr="00F913EA" w:rsidRDefault="00AE519F" w:rsidP="00FE7E68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2CE7D31" w14:textId="77777777" w:rsidR="00AE519F" w:rsidRPr="00F913EA" w:rsidRDefault="00AE519F" w:rsidP="00FE7E68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70</w:t>
            </w:r>
          </w:p>
        </w:tc>
      </w:tr>
    </w:tbl>
    <w:p w14:paraId="08FF64B4" w14:textId="77777777" w:rsidR="00AE519F" w:rsidRPr="00F913EA" w:rsidRDefault="00AE519F" w:rsidP="00AE519F">
      <w:pPr>
        <w:rPr>
          <w:color w:val="000000" w:themeColor="text1"/>
          <w:shd w:val="clear" w:color="auto" w:fill="FFFF00"/>
        </w:rPr>
      </w:pPr>
    </w:p>
    <w:p w14:paraId="48C70703" w14:textId="77777777" w:rsidR="00AE519F" w:rsidRPr="00F913EA" w:rsidRDefault="00AE519F" w:rsidP="00FE7E68">
      <w:pPr>
        <w:pStyle w:val="Heading2"/>
        <w:rPr>
          <w:color w:val="000000" w:themeColor="text1"/>
        </w:rPr>
      </w:pPr>
      <w:r w:rsidRPr="00F913EA">
        <w:rPr>
          <w:color w:val="000000" w:themeColor="text1"/>
        </w:rPr>
        <w:t>Činnost školní družiny a školního klubu</w:t>
      </w:r>
    </w:p>
    <w:p w14:paraId="1664CBB8" w14:textId="2785D4ED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Činnost školní družiny a školního klubu byla zahájena 2. září 2013. Zapsaní žáci do školní družiny v počtu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>250</w:t>
      </w:r>
      <w:r w:rsidRPr="00F913EA">
        <w:rPr>
          <w:b/>
          <w:color w:val="000000" w:themeColor="text1"/>
        </w:rPr>
        <w:t xml:space="preserve"> </w:t>
      </w:r>
      <w:r w:rsidRPr="00F913EA">
        <w:rPr>
          <w:color w:val="000000" w:themeColor="text1"/>
        </w:rPr>
        <w:t>byli rozděleni do deseti oddělení. Ve školním klubu byla otevřena dvě oddělení, do kterých bylo přijato 80 žáků z </w:t>
      </w:r>
      <w:r w:rsidR="00FE7E68" w:rsidRPr="00F913EA">
        <w:rPr>
          <w:color w:val="000000" w:themeColor="text1"/>
        </w:rPr>
        <w:t>pátých a šestých</w:t>
      </w:r>
      <w:r w:rsidR="00ED56EC" w:rsidRPr="00F913EA">
        <w:rPr>
          <w:color w:val="000000" w:themeColor="text1"/>
        </w:rPr>
        <w:t xml:space="preserve"> tříd</w:t>
      </w:r>
      <w:r w:rsidRPr="00F913EA">
        <w:rPr>
          <w:color w:val="000000" w:themeColor="text1"/>
        </w:rPr>
        <w:t xml:space="preserve">. </w:t>
      </w:r>
    </w:p>
    <w:p w14:paraId="33E80C37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lastRenderedPageBreak/>
        <w:t>Při své zájmově vzdělávací činnosti spolupracovali vychovatelé ŠD s rodiči, garanty ročníků, třídními učiteli kmenových tříd i ostatními učiteli prvního stupně a snažili se naplňovat hlavní cíl činnosti – vytvářet bezpečné, podnětné a přátelské prostředí.</w:t>
      </w:r>
    </w:p>
    <w:p w14:paraId="68296090" w14:textId="777E7375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Vychovatelky a vychovatelé připravovali činnost ŠD a ŠK ve čtvrtletních plánech a snažili se zajišťovat zajímavé a pro dětí přitažlivé akce, které, pokud počasí dovolilo, byly též téměř všechny uskutečněny. Pro zájmově vzdělávací činnost v budově školy měli vychovatelé možnost využívat svoji přidělenou učebnu, aulu č</w:t>
      </w:r>
      <w:r w:rsidR="00055A67" w:rsidRPr="00F913EA">
        <w:rPr>
          <w:color w:val="000000" w:themeColor="text1"/>
        </w:rPr>
        <w:t>i tělocvičnu, učebnu s počítači a</w:t>
      </w:r>
      <w:r w:rsidRPr="00F913EA">
        <w:rPr>
          <w:color w:val="000000" w:themeColor="text1"/>
        </w:rPr>
        <w:t xml:space="preserve"> mobilní </w:t>
      </w:r>
      <w:r w:rsidR="00055A67" w:rsidRPr="00F913EA">
        <w:rPr>
          <w:color w:val="000000" w:themeColor="text1"/>
        </w:rPr>
        <w:t>počítačovou učebnu</w:t>
      </w:r>
      <w:r w:rsidRPr="00F913EA">
        <w:rPr>
          <w:color w:val="000000" w:themeColor="text1"/>
        </w:rPr>
        <w:t xml:space="preserve">, učebny s interaktivními tabulemi a oba školní dvory. Tak jako v předešlých letech byly za peníze vybrané v tzv. </w:t>
      </w:r>
      <w:r w:rsidR="00055A67" w:rsidRPr="00F913EA">
        <w:rPr>
          <w:color w:val="000000" w:themeColor="text1"/>
        </w:rPr>
        <w:t>"</w:t>
      </w:r>
      <w:r w:rsidRPr="00F913EA">
        <w:rPr>
          <w:color w:val="000000" w:themeColor="text1"/>
        </w:rPr>
        <w:t>školném</w:t>
      </w:r>
      <w:r w:rsidR="00055A67" w:rsidRPr="00F913EA">
        <w:rPr>
          <w:color w:val="000000" w:themeColor="text1"/>
        </w:rPr>
        <w:t>"</w:t>
      </w:r>
      <w:r w:rsidRPr="00F913EA">
        <w:rPr>
          <w:color w:val="000000" w:themeColor="text1"/>
        </w:rPr>
        <w:t xml:space="preserve"> nakoupeny do jednotlivých oddělení hračky, míče, materiál potřebný pro pracovně výtvarné činnosti a ceny na různé soutěže. Organizační záležitosti a přípravy společných akcí byly projednávány na pravidelných měsíčních poradách. Vedoucí vychovatelka se účastnila porad širšího vedení (setkání garantů).</w:t>
      </w:r>
    </w:p>
    <w:p w14:paraId="166A5233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Tradičně na dobré úrovni byla spolupráce vychovatelů s třídními učiteli kmenových tříd, která se nejvíce odvíjela při uskutečňování ročníkových projektů, plánováním a realizací programu na zotavovacích pobytech, společnými dílnami při přípravě výrobků na vánoční trhy a v neposlední řadě jednotným výchovným působením na svěřené žáky. Nezanedbatelným přínosem pro činnost školní družiny byla i pomoc některých učitelů druhého stupně. Žáci z kroužku počítačů vedený paní učitelkou Vavřínovou předvedli dětem z druhé třídy hry, které sami naprogramovali. Paní učitelka Ševčíková pomohla se zajištěním sportovních pomůcek k pohybovým aktivitám a učitelé cizích jazyků (Radek Rukavička, Magdaléna Nováková a Zuzana Richtermocová) již poněkolikáté nápaditě ztvárnili postavy Mikuláše, Čerta a Anděla na Mikulášské oslavě v kině Ládví. </w:t>
      </w:r>
    </w:p>
    <w:p w14:paraId="07E038DC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Na základě vzájemné spolupráce vychovatelek školní družiny bylo uskutečněno mnoho vycházek mimo budovu školy. Opakovaně byly realizovány úspěšné akce z minulých let i uskutečněny akce nové. Děti několikrát navštívily kino Ládví, kde shlédly filmy: Šmoulové, Ledové království, Lego příběh a Dobrodružství pana Peabodyho a Shermana. V továrně Rodas v Šestajovicích si vyrobily svíčky a vánoční i velikonoční ozdoby. V divadle Minor viděly představení Anežka chce tančit, v divadle D 21 hru Jak se dělá divadlo a kouzelnické vystoupení v divadle Mana, které nacvičili žáci V. ročníku naší školy. Vydaly se za knížkami do továrny Meetfactory a putovaly za pohádkou do zámku Ctěnice. Bylo zorganizováno mnoho návštěv výstav či muzeí. Žáci si na výstavách pohráli se stavebnicemi Lego a Merkur, </w:t>
      </w:r>
      <w:r w:rsidRPr="00F913EA">
        <w:rPr>
          <w:color w:val="000000" w:themeColor="text1"/>
        </w:rPr>
        <w:lastRenderedPageBreak/>
        <w:t>báli se v Muzeu Pražských pověstí a strašidel a prověřili své znalosti dopravních značek na dopravním hřišti v Muzeu Policie.</w:t>
      </w:r>
    </w:p>
    <w:p w14:paraId="3FF20A97" w14:textId="27CF6C66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V Botanické zahradě na Slupi si prohlédli a nakoupili kaktusy a v Muzeu Čokolády se dověděli, jak se tato pochoutka vyrábí a také ji ochutnali. Ve stanici přírodovědců na Smíchově si prohlédli australská zvířata, v Klánovicích měli možnost sledovat profesionální výcvik psů a v Apolinářské zahradě se úspěšně zapojili do soutěže Myslivecký den pořádané městskou částí Prahy 2. V Muzeu Karla Zemana si prohlédli rekvizity ze starých trikových filmů, které předběhly svou dobu. Dále se děti účastnily akce Lesy ČR ve Stromovce a absolvovaly soutěžní odpoledne v zoologické zahradě. V aule školy vyslechly přednášku o životě dravců a sledovaly astronomický program realizovaný v mobilním planetáriu. V zimním období si byly zabruslit na kluzišti na Pankráci, krmily labutě na Vltavě a navštívily výstavu Jak se zdobí Vánoce ve Strahovském klášteře. Na začátku a na konci školního roku se žáci již tradičně byli ve spolupráci s vodáckým oddílem Šán projet na lodičkách po Vltavě, kde si vyzkoušeli umění pádlování. Na blízkých i vzdálenějších hřištích či v tělocvičně školy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>byly provozovány různé pohybové aktivity, soutěže a zápasy. Žák 8. B Jakub Varhulík výborně zorganizoval turnaj v mini ping pongu pro děti ze 2. třídy.</w:t>
      </w:r>
    </w:p>
    <w:p w14:paraId="438D2550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Se školním rokem se žáci ŠD a ŠK, tak jako v letech předešlých, rozloučili Družinovým zábavně soutěžním odpolednem.</w:t>
      </w:r>
    </w:p>
    <w:p w14:paraId="18DD3B77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Činnost školní družiny a školního klubu byla ukončena 27. června 2014 s počtem 248 zapsaných žáků ve školní družině a 70 zapsaných žáků ve školním klubu.</w:t>
      </w:r>
    </w:p>
    <w:p w14:paraId="7A3F100E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Poradenské služby školy výchovné poradenství, poradenství k volbě povolání</w:t>
      </w:r>
    </w:p>
    <w:p w14:paraId="6057E265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Ve školním roce 2013/2014 své služby opět nabízeli členové školního poradenského pracoviště: školní speciální pedagog, školní psycholog, metodik prevence, výchovný poradce a kariérový poradce.</w:t>
      </w:r>
    </w:p>
    <w:p w14:paraId="26951988" w14:textId="5CC834C4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Poradenské služby jsou již nedílnou součástí systému vzdělávání a výchovy ve škole. Poradenství k volbě povolání je zajišťováno nejen výchovným poradcem, ale i třídními učiteli 8. a 9. ročníku v rámci třídnických hodin</w:t>
      </w:r>
      <w:r w:rsidR="00055A67" w:rsidRPr="00F913EA">
        <w:rPr>
          <w:color w:val="000000" w:themeColor="text1"/>
        </w:rPr>
        <w:t>, tripartitních setkání, průřezových témat a</w:t>
      </w:r>
      <w:r w:rsidRPr="00F913EA">
        <w:rPr>
          <w:color w:val="000000" w:themeColor="text1"/>
        </w:rPr>
        <w:t xml:space="preserve"> předmětu Svět práce. Poradci nadále působí v týmu školního poradenského pracoviště vedle školního psychologa, speciálního pedagoga a školního metodika primární prevence.</w:t>
      </w:r>
    </w:p>
    <w:p w14:paraId="41012BE8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lastRenderedPageBreak/>
        <w:t>Pracoviště podporuje žáky v učení, zlepšování sociálních dovedností a pomáhá jim řešit vztahové a komunikační problémy. Cílem je zlepšování klimatu školy, dobrého prožívání školní docházky a prevence problémů v osobnostním vývoji dětí.</w:t>
      </w:r>
    </w:p>
    <w:p w14:paraId="64FE3148" w14:textId="77777777" w:rsidR="00AE519F" w:rsidRPr="00F913EA" w:rsidRDefault="00AE519F" w:rsidP="00FE7E68">
      <w:pPr>
        <w:pStyle w:val="Heading2"/>
        <w:rPr>
          <w:color w:val="000000" w:themeColor="text1"/>
        </w:rPr>
      </w:pPr>
      <w:r w:rsidRPr="00F913EA">
        <w:rPr>
          <w:color w:val="000000" w:themeColor="text1"/>
        </w:rPr>
        <w:t>Výchovné poradenství</w:t>
      </w:r>
    </w:p>
    <w:p w14:paraId="06B5745F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Na škole působí dva výchovní poradci. Vzhledem k počtu žáků školy a s přihlédnutím ke generové problematice je jedním poradcem muž a jedním žena. Žáci mají též možnost sami vyhledat osobu, která se jim jeví v jejich pohledu vhodnější.</w:t>
      </w:r>
    </w:p>
    <w:p w14:paraId="7A3E127C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Nadále probíhá spolupráce s mimoškolními odbornými pracovišti, která poskytují potřebnou specializovanou péči (PPP, SPC, OSPOD jednotlivých městských částí, neziskové organizace poskytující služby v sociální i zdravotní oblasti). Škola již dlouhodobě spolupracuje s organizací Barevný svět dětí a to zejména prostřednictvím projektu Kámoš, dále s Městskou policií HMP a dalšími organizacemi cílenými na nespecifickou primární prevenci a zdravý osobnostně sociální rozvoj.</w:t>
      </w:r>
    </w:p>
    <w:p w14:paraId="3A58252B" w14:textId="77777777" w:rsidR="00AE519F" w:rsidRPr="00F913EA" w:rsidRDefault="00AE519F" w:rsidP="00FE7E68">
      <w:pPr>
        <w:pStyle w:val="Heading2"/>
        <w:rPr>
          <w:color w:val="000000" w:themeColor="text1"/>
        </w:rPr>
      </w:pPr>
      <w:r w:rsidRPr="00F913EA">
        <w:rPr>
          <w:color w:val="000000" w:themeColor="text1"/>
        </w:rPr>
        <w:t>Volba školy, profesní poradenství</w:t>
      </w:r>
    </w:p>
    <w:p w14:paraId="6296C1DA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Žáci jsou každoročně informováni o aktuálních možnostech dalšího vzdělávání v rámci individuálního poradenství a prostřednictvím předmětu Svět práce. Žáci 8. ročníku navštívili pražský veletrh středních škol „Schola Pragensis“. Cílem práce s dětmi je napomoci včasnému rozpoznání vhodné profesní orientace.</w:t>
      </w:r>
    </w:p>
    <w:p w14:paraId="4C97C33A" w14:textId="77777777" w:rsidR="00AE519F" w:rsidRPr="00F913EA" w:rsidRDefault="00AE519F" w:rsidP="00FE7E68">
      <w:pPr>
        <w:pStyle w:val="Heading2"/>
        <w:rPr>
          <w:color w:val="000000" w:themeColor="text1"/>
        </w:rPr>
      </w:pPr>
      <w:r w:rsidRPr="00F913EA">
        <w:rPr>
          <w:color w:val="000000" w:themeColor="text1"/>
        </w:rPr>
        <w:t>Prevence sociálně patologických jevů</w:t>
      </w:r>
    </w:p>
    <w:p w14:paraId="75296BA6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  <w:shd w:val="clear" w:color="auto" w:fill="FFFFFF"/>
        </w:rPr>
        <w:t>Školní metodička primární prevence sociálně patologických jevů (dále jen ŠMPP) pracovala se žáky jak formou organizovaných programů specifické i nespecifické prevence, tak formou individuálních konzultací a krizových intervencí. Poskytovala také konzultace rodičům. V průběhu roku poskytovala metodickou podporu třídním učitelům při organizaci a obsahové skladbě preventivních programů nebo při řešení problémových situací a aktualizovala přístupy a informace v oblasti prevence. Realizace programu utvořeného na základě poptávky potřeb třídy proběhla letos v 5. a v 8. ročníku jako série lekcí osobnostně sociální výchovy.</w:t>
      </w:r>
    </w:p>
    <w:p w14:paraId="5113A881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Primární prevence je součástí ŠVP a je přirozeným způsobem realizována pomocí průřezových témat. Ředitel školy a metodička prevence se pravidelně účastní setkávání SVI na úřadu městské části Praha 2.</w:t>
      </w:r>
    </w:p>
    <w:p w14:paraId="7A343799" w14:textId="77777777" w:rsidR="00AE519F" w:rsidRPr="00F913EA" w:rsidRDefault="00AE519F" w:rsidP="00FE7E68">
      <w:pPr>
        <w:pStyle w:val="Heading2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Školní speciální pedagog a školní psycholog</w:t>
      </w:r>
    </w:p>
    <w:p w14:paraId="4045E783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V průběhu tohoto školního roku navštěvovalo naši školu celkem 100 žáků se speciálními vzdělávacími potřebami. Z toho bylo 47 žáků integrovaných (z podnětu odborných pracovišť), tedy s nárokem na vzdělávání podle individuálního vzdělávacího plánu (dále jen IVP). Převážná většina žáků byla integrována na základě diagnózy specifické poruchy učení, často v těžší formě a v kombinaci s poruchou pozornosti, hyperaktivitou či hypoaktivitou (ADHD, ADD). Sedm žáků je integrováno s diagnózou poruchy chování. Jeden žák byl integrován pro hraniční rozumové schopnosti. I v tomto školním roce na druhém stupni pokračoval ve vzdělávání jeden žák s diagnózou Aspergerův syndrom. Pro mimořádné nadání byli v tomto školním roce integrováni dva žáci na prvním stupni. Jednomu z nich bylo umožněno chodit na vybraný předmět do vyššího ročníku. Pro deset žáků se závažnějším postižením bylo ve třídách k dispozici šest asistentů pedagoga, dle potřeby po celou dobu výuky či jenom na vybrané hodiny.</w:t>
      </w:r>
    </w:p>
    <w:p w14:paraId="54CF5B0A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Podkladem pro vzdělávání výše uvedených žáků byla doporučení pedagogicko-psychologických poraden nebo speciálně pedagogických center a vytvoření IVP, na němž se podíleli učitelé (třídní učitel a učitelé předmětů, do nichž se porucha promítá), školní speciální pedagogové, případně další odborníci. Konečná podoba IVP byla konzultována s rodiči a žákem. Podle IVP se pracovalo s žáky po celý školní rok a jeho naplňování bylo průběžně konzultováno se všemi zainteresovanými.</w:t>
      </w:r>
    </w:p>
    <w:p w14:paraId="31E46F4B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Žáci s IVP také pravidelně docházeli na reedukace ke školním speciálním pedagogům. Speciálně pedagogická péče probíhala individuální či skupinovou formou v době vyučování mimo prostory třídy. Rozsah péče vycházel z doporučení odborného pracoviště a z plánu speciálně pedagogické péče stanoveného speciálními pedagogy školy dle organizačních možností. V případě potřeby se speciální pedagogové účastnili vyučování, kde se podíleli na vytváření odpovídajících podmínek ve třídě.</w:t>
      </w:r>
    </w:p>
    <w:p w14:paraId="238E4FDD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 xml:space="preserve">Nedílnou součástí speciálně pedagogické péče bylo poskytování poradenství (zejména k problematice speciálních vzdělávacích potřeb žáků) formou konzultací s rodiči, pedagogy a asistenty pedagogů. V případě potřeby byla doporučena další odborná vyšetření v relevantních spolupracujících odborných institucích. Speciální pedagogové se spolupodíleli na přípravě dílen pro pedagogy školy na témata spojená se vzděláváním žáků se specifickými vzdělávacími potřebami. </w:t>
      </w:r>
    </w:p>
    <w:p w14:paraId="259A8CEE" w14:textId="1A0B48DE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lastRenderedPageBreak/>
        <w:t>V rámci psychologické podpory byla kromě individuální péče a konzultací s žáky, rodiči a učiteli prováděna i diagnostika třídních kolektivů a následná práce se třídou. V prvním ročníku se v průběhu druhého pololetí uskutečnil projekt Aktivně do školy, realizovaný prostřednictvím NIDAR</w:t>
      </w:r>
      <w:r w:rsidR="00EC57EC">
        <w:rPr>
          <w:color w:val="000000" w:themeColor="text1"/>
          <w:shd w:val="clear" w:color="auto" w:fill="FFFFFF"/>
        </w:rPr>
        <w:t xml:space="preserve"> </w:t>
      </w:r>
      <w:r w:rsidRPr="00F913EA">
        <w:rPr>
          <w:color w:val="000000" w:themeColor="text1"/>
          <w:shd w:val="clear" w:color="auto" w:fill="FFFFFF"/>
        </w:rPr>
        <w:t xml:space="preserve">a SPC Arabská, financovaný z ESF. Tento projekt je zaměřen na diagnostiku a následnou péči o žáky s ADHD. Projekt si klade za cíl komplexně podporovat hyperaktivní děti a služby jsou zároveň nabízeny i jejich rodičům a pedagogům. V rámci projektu proto probíhala nejprve depistáž a poté diagnostika vybraných dětí. Tito žáci měli možnost se souběžně rozvíjet formou muzikoterapie, která se uskutečňovala jednu vyučovací hodinu týdně pod vedením psycholožky NIDAR. </w:t>
      </w:r>
    </w:p>
    <w:p w14:paraId="351D506B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 xml:space="preserve">Žáci třetího ročníku absolvovali na podzim program nespecifické primární prevence vedený lektorem občanského sdružení PREVALIS. Další blok pak proběhl v dubnu ve 3. B. Důvodem bylo znovu posílit vztahy mezi spolužáky a pozitivní třídní klima. V prosinci pak proběhl ve třetím ročníku program zaměřený na prevenci šikany „Neubližujme si“, který toto téma zpracovával formou dramaterapie. </w:t>
      </w:r>
    </w:p>
    <w:p w14:paraId="40A2D710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Ve čtvrtém ročníku se uskutečnil ucelený program primární prevence zaměřený převážně na toleranci a respekt ke vzájemným odlišnostem. Tento program realizován občanským sdružením Elio. I čtvrtý ročník prošel v prosinci programem „Neubližujme si“.</w:t>
      </w:r>
    </w:p>
    <w:p w14:paraId="42215183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V pátém ročníku proběhlo v průběhu celého školního několik programů primární prevence zaměřených na často se vyskytující problematiku vztahů v třídních kolektivech. Tyto programy byly realizovány externím lektorem, Vítkem Hrbáčkem (o. s. PREVALIS). S jednotlivými třídami pracovaly také v rámci hodin OSV metodička prevence a školní psycholožka.</w:t>
      </w:r>
    </w:p>
    <w:p w14:paraId="1340DA1F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Šestému ročníku byla v této oblasti věnovaná zvýšená péče, jelikož se jednalo o nově vzniklé třídní kolektivy. Program se uskutečňoval v průběhu celého školního roku ve spolupráci s o. s. Elio. Zaměřoval se na podporu vhodných norem chování, zvládání obtížných situací souvisejících s přechodem na druhý stupeň. V květnu proběhlo ještě jedno setkání věnované skupinové dynamice v reakci na aktuální dění ve třídách. Toto setkání realizovalo o. s. PREVALIS, prostřednictvím V. Hrbáčka.</w:t>
      </w:r>
    </w:p>
    <w:p w14:paraId="39FC8E56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Žáci sedmého ročníku absolvovali na podzim tříhodinové bloky zaměřené na posílení zdravých vztahů v třídním kolektivu. Na jaře se pak v rámci prevence věnovali pravidlům komunikace. Oba bloky byly vedeny V. Hrbáčkem.</w:t>
      </w:r>
    </w:p>
    <w:p w14:paraId="28ED4020" w14:textId="4C86FE13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V osmém ročníku byl o. s. Elio realizován projekt</w:t>
      </w:r>
      <w:r w:rsidR="00EC57EC">
        <w:rPr>
          <w:color w:val="000000" w:themeColor="text1"/>
          <w:shd w:val="clear" w:color="auto" w:fill="FFFFFF"/>
        </w:rPr>
        <w:t xml:space="preserve"> </w:t>
      </w:r>
      <w:r w:rsidRPr="00F913EA">
        <w:rPr>
          <w:color w:val="000000" w:themeColor="text1"/>
          <w:shd w:val="clear" w:color="auto" w:fill="FFFFFF"/>
        </w:rPr>
        <w:t xml:space="preserve">OPPA „Být úspěšný“, který byl financován z ESF. Tento projekt pomáhá žákům naučit se prezentovat své schopnosti a usnadnit jim </w:t>
      </w:r>
      <w:r w:rsidRPr="00F913EA">
        <w:rPr>
          <w:color w:val="000000" w:themeColor="text1"/>
          <w:shd w:val="clear" w:color="auto" w:fill="FFFFFF"/>
        </w:rPr>
        <w:lastRenderedPageBreak/>
        <w:t>orientaci na trhu práce. Projekt byl strukturován do šesti bloků a zakončen společným výjezdem.</w:t>
      </w:r>
    </w:p>
    <w:p w14:paraId="30C1DF05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Žáci 9. ročníku absolvovali bloky OSV v rámci průřezových témat, Světa práce a předmětu Člověk a společnost.</w:t>
      </w:r>
    </w:p>
    <w:p w14:paraId="1895A307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V tomto školním roce byla speciálně vzdělávací péče zajišťována dvěma speciálními pedagogy v rámci 1,5 přepočteného pracovního úvazku, přičemž jeden zastává též funkci školního psychologa na 0,5 úvazku.</w:t>
      </w:r>
    </w:p>
    <w:p w14:paraId="3F9BFFB6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 xml:space="preserve">Z důvodu zvyšování své kompetence a seznámení se s aktuálními trendy v oblasti inkluzivního vzdělávání se naši odborníci dále vzdělávali. Účastnili se pravidelných tematických setkání s ostatními školními speciálními pedagogy a školními psychology, která se konají v pedagogicko-psychologické poradně pro Prahu 1, 2 a 4. Školní psycholog pokračoval ve výcviku v systemické terapii a speciální pedagog pokračoval ve výcviku poradenských a psychoterapeutických dovedností. Z dalšího vzdělávaní jmenujme semináře: Práce s žáky s SPU, Vzdělávání mimořádně nadaných žáků (Fakta s. r. o.), Jak vést dospívající, aby zvládali své krizové stavy (dr. Svoboda), Matematika názorně (DYSCENTRUM). Speciální pedagog a školní psycholog se dále zúčastnili odborné konference Dyskorunka a Dne dyslexie, pořádané DYSCENTREM. Využili také nabídky Barevného světa dětí spolupodílet se na setkávání Mezioborové skupiny. S touto organizací dále také spolupracovali v rámci projektu Kámoš. </w:t>
      </w:r>
    </w:p>
    <w:p w14:paraId="5EADBD7C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Své zkušenosti oba odborní pracovníci sdíleli se studentkami VŠ, které pod jejich vedením absolvovaly stáž zaměřenou na praktické dovednosti, jež budou moci uplatnit při svém dalším studiu i práci. Škola se prostřednictvím příspěvku vytvořeného speciálním pedagogem zapojila do projektu „Férová škola“ a stala se tak součástí mapy férových škol. Férová škola je definována jako škola, která vytváří spravedlivé prostředí pro všechny děti a snaží se využít potenciálu každého jedince.</w:t>
      </w:r>
    </w:p>
    <w:p w14:paraId="4A4B2C1E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V průběhu druhého pololetí začalo ŠPP využívat možnost externí týmové supervize, jež napomáhá dále rozvíjet a prohlubovat kompetence jednotlivých poradenských pracovníků. Současně také přispívá k jejich pravidelné duševní hygieně, která je jednou z podmínek kvalitní práce odborníků v pomáhajících profesích.</w:t>
      </w:r>
    </w:p>
    <w:p w14:paraId="40E84E38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Přehled mimoškolních aktivit školy</w:t>
      </w:r>
    </w:p>
    <w:p w14:paraId="2B0D9396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Zájmové kroužky na škole organizovala obecně prospěšná společnost Odpoledne o.p.s. V nabídce bylo více jak 70 zájmových kroužků ze všech oblastí zájmového vzdělávání. Kroužky jsou pozitivně hodnoceny rodiči i žáky. </w:t>
      </w:r>
    </w:p>
    <w:p w14:paraId="42E3A1C8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Účast školy v rozvojových a mezinárodních programech</w:t>
      </w:r>
    </w:p>
    <w:p w14:paraId="31C249A7" w14:textId="33472C14" w:rsidR="00AE519F" w:rsidRPr="00F913EA" w:rsidRDefault="00AE519F" w:rsidP="00FE7E68">
      <w:pPr>
        <w:pStyle w:val="Heading2"/>
        <w:rPr>
          <w:color w:val="000000" w:themeColor="text1"/>
        </w:rPr>
      </w:pPr>
      <w:r w:rsidRPr="00F913EA">
        <w:rPr>
          <w:color w:val="000000" w:themeColor="text1"/>
        </w:rPr>
        <w:t>Projek</w:t>
      </w:r>
      <w:r w:rsidR="00FE7E68" w:rsidRPr="00F913EA">
        <w:rPr>
          <w:color w:val="000000" w:themeColor="text1"/>
        </w:rPr>
        <w:t>t</w:t>
      </w:r>
      <w:r w:rsidRPr="00F913EA">
        <w:rPr>
          <w:color w:val="000000" w:themeColor="text1"/>
        </w:rPr>
        <w:t xml:space="preserve"> Comenius</w:t>
      </w:r>
    </w:p>
    <w:p w14:paraId="059056E6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Od září roku 2013 probíhala druhá část mezinárodního projektu Comenius na naší základní škole. Nadále se žáci zabývali pověstmi a poznávali partnerské školy. Pro nás bylo však nejvýznamnějším setkáním partnerských organizací to u nás ve škole.</w:t>
      </w:r>
    </w:p>
    <w:p w14:paraId="0D62771F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I v tomto školním roce byli do projektu aktivně zapojeni všichni partneři, tedy 6 škol: </w:t>
      </w:r>
    </w:p>
    <w:p w14:paraId="15809145" w14:textId="77777777" w:rsidR="00AE519F" w:rsidRPr="00F913EA" w:rsidRDefault="00AE519F" w:rsidP="00D80541">
      <w:pPr>
        <w:numPr>
          <w:ilvl w:val="0"/>
          <w:numId w:val="14"/>
        </w:numPr>
        <w:rPr>
          <w:color w:val="000000" w:themeColor="text1"/>
        </w:rPr>
      </w:pPr>
      <w:r w:rsidRPr="00F913EA">
        <w:rPr>
          <w:color w:val="000000" w:themeColor="text1"/>
        </w:rPr>
        <w:t>Városközponti Óvoda, Általános Iskola és Alapfokú Művészetoktatási Intézmény, Pécs, Maďarsko</w:t>
      </w:r>
    </w:p>
    <w:p w14:paraId="0051AF9B" w14:textId="77777777" w:rsidR="00AE519F" w:rsidRPr="00F913EA" w:rsidRDefault="00AE519F" w:rsidP="00D80541">
      <w:pPr>
        <w:numPr>
          <w:ilvl w:val="0"/>
          <w:numId w:val="14"/>
        </w:numPr>
        <w:rPr>
          <w:color w:val="000000" w:themeColor="text1"/>
        </w:rPr>
      </w:pPr>
      <w:r w:rsidRPr="00F913EA">
        <w:rPr>
          <w:color w:val="000000" w:themeColor="text1"/>
        </w:rPr>
        <w:t>Offene Schule Waldau, Kassel, Německa</w:t>
      </w:r>
    </w:p>
    <w:p w14:paraId="58CA6EE0" w14:textId="77777777" w:rsidR="00AE519F" w:rsidRPr="00F913EA" w:rsidRDefault="00AE519F" w:rsidP="00D80541">
      <w:pPr>
        <w:numPr>
          <w:ilvl w:val="0"/>
          <w:numId w:val="14"/>
        </w:numPr>
        <w:rPr>
          <w:color w:val="000000" w:themeColor="text1"/>
        </w:rPr>
      </w:pPr>
      <w:r w:rsidRPr="00F913EA">
        <w:rPr>
          <w:color w:val="000000" w:themeColor="text1"/>
        </w:rPr>
        <w:t>Institut Antoni Pous i Argila, Manlleu, Španělsko</w:t>
      </w:r>
    </w:p>
    <w:p w14:paraId="690C6F99" w14:textId="77777777" w:rsidR="00AE519F" w:rsidRPr="00F913EA" w:rsidRDefault="00AE519F" w:rsidP="00D80541">
      <w:pPr>
        <w:numPr>
          <w:ilvl w:val="0"/>
          <w:numId w:val="14"/>
        </w:numPr>
        <w:rPr>
          <w:color w:val="000000" w:themeColor="text1"/>
        </w:rPr>
      </w:pPr>
      <w:r w:rsidRPr="00F913EA">
        <w:rPr>
          <w:color w:val="000000" w:themeColor="text1"/>
        </w:rPr>
        <w:t>Neue Mittelschule Puntigam, Graz, Rakousko</w:t>
      </w:r>
    </w:p>
    <w:p w14:paraId="1D224236" w14:textId="77777777" w:rsidR="00AE519F" w:rsidRPr="00F913EA" w:rsidRDefault="00AE519F" w:rsidP="00D80541">
      <w:pPr>
        <w:numPr>
          <w:ilvl w:val="0"/>
          <w:numId w:val="14"/>
        </w:numPr>
        <w:rPr>
          <w:color w:val="000000" w:themeColor="text1"/>
        </w:rPr>
      </w:pPr>
      <w:r w:rsidRPr="00F913EA">
        <w:rPr>
          <w:color w:val="000000" w:themeColor="text1"/>
        </w:rPr>
        <w:t>Pamukyazı Tamsa Seramik İlköğretim Okulu, Izmir, Turecko</w:t>
      </w:r>
    </w:p>
    <w:p w14:paraId="4652CE3C" w14:textId="77777777" w:rsidR="00AE519F" w:rsidRPr="00F913EA" w:rsidRDefault="00AE519F" w:rsidP="00D80541">
      <w:pPr>
        <w:numPr>
          <w:ilvl w:val="0"/>
          <w:numId w:val="14"/>
        </w:numPr>
        <w:rPr>
          <w:color w:val="000000" w:themeColor="text1"/>
        </w:rPr>
      </w:pPr>
      <w:r w:rsidRPr="00F913EA">
        <w:rPr>
          <w:color w:val="000000" w:themeColor="text1"/>
        </w:rPr>
        <w:t>WICO Campus Mater Dei, Overpelt, Belgie</w:t>
      </w:r>
    </w:p>
    <w:p w14:paraId="71BEAB9C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První projektové setkání v tomto školním roce se konalo v září v rakouském Grazu a hlavním tématem byla pověst „The Aquarius in the Lurgrotte”. Shlédli jsme divadelní představení podle nastudované legendy, navštívili jeskyni, v níž se příběh odehrává, a měli jsme možnost poznat okolí školy. Po příjezdu z Rakouska začali žáci zpracovávat úkol, který jsme měli přivézt do Turecka. Úkolem bylo vytvořit puzzle dle turecké legendy, což byl jeden z nejoblíbenějších mezi žáky. Turecké setkání pro nás bylo velmi zajímavé díky rozdílnosti kultur naší a jejich země. V provincii Izmir jsme navštívili základní školu, kde jsme zpívali projektovou píseň, podívali se na divadelní představení o Artemis a Orionovi a navštívili místa spjatá s legendou.</w:t>
      </w:r>
    </w:p>
    <w:p w14:paraId="04EC0DE3" w14:textId="6F6C0144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Předposlední setkání všech zúčastněných škol se konalo v Praze na naší základní</w:t>
      </w:r>
      <w:r w:rsidR="00FE7E68" w:rsidRPr="00F913EA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>škole. Přivítali jsme celkem 44 hostů. Na přípravě a programu se podílela většina učitelů a žáků. Připravili jsme bohatý program, jehož hlavním tématem byla pověst o Golemovi. Kromě prohlíd</w:t>
      </w:r>
      <w:r w:rsidR="00C31F4F">
        <w:rPr>
          <w:color w:val="000000" w:themeColor="text1"/>
        </w:rPr>
        <w:t>ky školy a observací v hodinách</w:t>
      </w:r>
      <w:r w:rsidRPr="00F913EA">
        <w:rPr>
          <w:color w:val="000000" w:themeColor="text1"/>
        </w:rPr>
        <w:t xml:space="preserve"> měli hosté samozřejmě možnost poznat Židovské </w:t>
      </w:r>
      <w:r w:rsidRPr="00F913EA">
        <w:rPr>
          <w:color w:val="000000" w:themeColor="text1"/>
        </w:rPr>
        <w:lastRenderedPageBreak/>
        <w:t>město, které je přímo spjato s probíranou pověstí. Do Prahy přivezli zahraniční partneři videoklipy s tématem naší pověsti. I my jsme si pro naše hosty připravili divadelní představení s názvem The Golem.</w:t>
      </w:r>
    </w:p>
    <w:p w14:paraId="6EDD622D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Celý projekt Comenius byl úspěšně zakončen v belgickém městečku Overpelt v květnu 2014. Celým zájezdem nás provázela tamní pověst „Willem’s journey along the six mills of Overpelt“, a také příprava divadelního představení „The joint European Tale“, na které se podílely všechny zúčastněné školy a jež byla jedním z cílů projektu.</w:t>
      </w:r>
    </w:p>
    <w:p w14:paraId="3E0C58B3" w14:textId="44547503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Ubytování a strava žáků v zahraničí byly zajištěny stejně jako v předchozím roce v rodinách tamních žáků. V uplynulém školním roce vycestovalo 13 žáků a 10 učitelů. Projekt jsme zhodnotili jako pozitivní a užitečný pro rozvoj dovedností u žáků a jako inspirace pro učitele. Aktualizované webové stránky projektu jsou www.ettcomenius.blogspot.com.</w:t>
      </w:r>
    </w:p>
    <w:p w14:paraId="7AB3AAB5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Žáci, kteří navštívili rakouskou školu, jsou Celeste Chisese, Anežka Kapková, Eliška Čadová a Marek Karban. </w:t>
      </w:r>
    </w:p>
    <w:p w14:paraId="59A8E03B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Žáci účastnící se setkání v Turecku jsou Sarah Vebrová, Daniel Knotek a Viktor Uiblein. Partnerskou školu v Belgii navštívili Aneta Hüblová, Magdalena Sobotková, Valentina Římalová, Agáta Kronďáková, Anna Masaříková a Jan Truhlář.</w:t>
      </w:r>
      <w:r w:rsidRPr="00F913EA">
        <w:rPr>
          <w:color w:val="000000" w:themeColor="text1"/>
        </w:rPr>
        <w:br/>
        <w:t>Koordinátorkou projektu byla Magdaléna Nováková, učitelé aktivně se účastnící projektu byli Zuzana Richtermocová, Lenka Marková, Jana Vavřinová, Jan Chaluš, Hana Rančáková, Martin Voráč, Eva Varhulíková a Martin Ševčík.</w:t>
      </w:r>
    </w:p>
    <w:p w14:paraId="3EAF28A7" w14:textId="77777777" w:rsidR="00AE519F" w:rsidRPr="00F913EA" w:rsidRDefault="00AE519F" w:rsidP="00FE7E68">
      <w:pPr>
        <w:pStyle w:val="Heading2"/>
        <w:rPr>
          <w:color w:val="000000" w:themeColor="text1"/>
        </w:rPr>
      </w:pPr>
      <w:r w:rsidRPr="00F913EA">
        <w:rPr>
          <w:color w:val="000000" w:themeColor="text1"/>
        </w:rPr>
        <w:t xml:space="preserve">Zájezd do Anglie </w:t>
      </w:r>
    </w:p>
    <w:p w14:paraId="60B753C0" w14:textId="595D2503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Zájezd do Holandska a severní Angli</w:t>
      </w:r>
      <w:r w:rsidR="009D3510" w:rsidRPr="00F913EA">
        <w:rPr>
          <w:color w:val="000000" w:themeColor="text1"/>
        </w:rPr>
        <w:t>e proběhl ve dnech 26.5 až 31.5</w:t>
      </w:r>
      <w:r w:rsidRPr="00F913EA">
        <w:rPr>
          <w:color w:val="000000" w:themeColor="text1"/>
        </w:rPr>
        <w:t>. Destinace byla vybrána tak, aby měli žáci v průběhu školní docházky navštěvovat odlišné oblasti a vytvářeli si tak obraz Anglie v širším geografickém kontextu. Zájezd byl poznávací v kombinaci s poznáváním kulturním – žáci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 xml:space="preserve">měli opět možnost strávit dvě noci v místních rodinách a tak vyzkoušet své jazykové i sociální kompetence. První den byl věnován městu Amsterodam, z jehož blízkosti ve večerních hodinách odplula loď, na které výletníci strávili noc na moři. Následující dny byly zaměřeny na poznávání kulturních památek v oblasti Yorku (Yorkminster, Jorvik Viking </w:t>
      </w:r>
      <w:r w:rsidR="00C31F4F">
        <w:rPr>
          <w:color w:val="000000" w:themeColor="text1"/>
        </w:rPr>
        <w:t>Centre, Whitby..) Poslední den b</w:t>
      </w:r>
      <w:r w:rsidRPr="00F913EA">
        <w:rPr>
          <w:color w:val="000000" w:themeColor="text1"/>
        </w:rPr>
        <w:t>yl věnován pobytu v Londýně. kde měli žáci možnost potkat nejvýznamnější kulturní a architektonické památky hlavního města. Škola opět získala významný finanční příspěvek od ÚMČ Praha 2, a mohla tak podpořit rodiče zúčastněných dětí v úhradě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>finančních nákladů na cestu.</w:t>
      </w:r>
    </w:p>
    <w:p w14:paraId="7414D8B8" w14:textId="40A9C51B" w:rsidR="00AE519F" w:rsidRPr="00F913EA" w:rsidRDefault="00FE7E68" w:rsidP="00AE519F">
      <w:pPr>
        <w:keepNext/>
        <w:spacing w:before="360" w:after="120"/>
        <w:jc w:val="center"/>
        <w:rPr>
          <w:b/>
          <w:color w:val="000000" w:themeColor="text1"/>
          <w:sz w:val="28"/>
        </w:rPr>
      </w:pPr>
      <w:r w:rsidRPr="00F913EA">
        <w:rPr>
          <w:b/>
          <w:color w:val="000000" w:themeColor="text1"/>
          <w:sz w:val="28"/>
        </w:rPr>
        <w:lastRenderedPageBreak/>
        <w:t>H</w:t>
      </w:r>
      <w:r w:rsidR="00AE519F" w:rsidRPr="00F913EA">
        <w:rPr>
          <w:b/>
          <w:color w:val="000000" w:themeColor="text1"/>
          <w:sz w:val="28"/>
        </w:rPr>
        <w:t>odnocení projektu Praha – Rottweil</w:t>
      </w:r>
    </w:p>
    <w:p w14:paraId="5ECB013B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Výměna Praha – Rottweil se na jaře 2014 dočkala pokračování v podobě druhého ročníku programu. Na německé straně se koordinace opět ujala dvojice učitelů S. Naumann a B. Schmidberger z Leibniz Gymnasium Rottweil a na straně české R. Janoš a P. Jančáková ze ZŠ Londýnská. V termínu 24. – 29. března navštívila rottweilská výprava Prahu a recipročně pak Pražané zamířili do Rottweilu 12. – 17. května. </w:t>
      </w:r>
    </w:p>
    <w:p w14:paraId="2CFB0DF9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Projektu se dohromady přímo zúčastnilo 38 osob, z toho vždy na každé straně 17 studentů ve věku 13 – 15 let a 2 dospělí jako učitelský doprovod. Jmenný seznam všech účastníků je v příloze. Nepřímo se pak na výměně podílela obě ředitelství škol a hlavně rodiny přihlášených dětí, ve kterých byli hosté ubytováni. </w:t>
      </w:r>
    </w:p>
    <w:p w14:paraId="3653E59F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Ke spokojenosti obou dvou stran se podařilo nejen dodržet plánované termíny výměny, ale i předem stanovený společný hlavní i doprovodný program akcí, který čítal návštěvy zajímavých českých i německých pamětihodností jako Pražský hrad, Novoměstská radnice, hrad Karlštejn, Terezínské ghetto, Mělnická kostnice a vyhlídková věž, centra obou hostitelských měst, Rottweilská radnice, Štrasburk a čokoládovnu Ritter Sport. Doprovodný program zahrnoval akce jako vzájemná sportovní klání či návštěvu aquaparku, skupinový vědomostní kvíz a výpravy po městě, jazykovou animaci nebo společnou snídani a večeři v budově školy. Program měl napomoci lepšímu poznání české a německé kultury, celkovému sblížení studentů i jejich rodin a navázání nových kontaktů s výhledem do budoucna. Mimo jiné měli účastníci možnost setkání a konfrontace se studenty z prvního ročníku akce. Samozřejmostí je, že došlo k rozvoji komunikačních dovedností žáků praktickým užitím cizího jazyka.</w:t>
      </w:r>
    </w:p>
    <w:p w14:paraId="4B9CC846" w14:textId="682008C1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V současnosti s kolegou Naumannem připravujeme další ročník naší výměny. Vzhledem k personálním změnám na české straně uvažujeme o </w:t>
      </w:r>
      <w:r w:rsidR="00A87310" w:rsidRPr="00F913EA">
        <w:rPr>
          <w:color w:val="000000" w:themeColor="text1"/>
        </w:rPr>
        <w:t>propojení</w:t>
      </w:r>
      <w:r w:rsidRPr="00F913EA">
        <w:rPr>
          <w:color w:val="000000" w:themeColor="text1"/>
        </w:rPr>
        <w:t xml:space="preserve"> studentů ze ZŠ Londýnské a Dvořákova gymnázia v Kralupech n. Vltavou. Nově vytvořená skupina by v rámci výměny absolvovala obdobný program jako skupiny z předchozích dvou ročníků. Na německé straně je stále řada nových zájemců, kteří by se chtěli do výměny zapojit. Ředitelství všech tří škol jsou tomuto záměru nakloněna. </w:t>
      </w:r>
    </w:p>
    <w:p w14:paraId="58BBF228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Níže naleznete odkazy na informace o projektu Praha – Rottweil:</w:t>
      </w:r>
    </w:p>
    <w:p w14:paraId="3D45C25F" w14:textId="076B6258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z místních novin 2013: </w:t>
      </w:r>
      <w:r w:rsidRPr="00F913EA">
        <w:rPr>
          <w:color w:val="000000" w:themeColor="text1"/>
          <w:sz w:val="16"/>
        </w:rPr>
        <w:t>http://www.nrwz.de/nrwz/rottweil/00048450</w:t>
      </w:r>
    </w:p>
    <w:p w14:paraId="383E882F" w14:textId="0545C00E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z místních novin 2014: </w:t>
      </w:r>
      <w:r w:rsidRPr="00F913EA">
        <w:rPr>
          <w:color w:val="000000" w:themeColor="text1"/>
          <w:sz w:val="16"/>
        </w:rPr>
        <w:t>http://wwcw.nrwz.de/inhalt/rottweil/Schueler-aus-Prag-im-Alten-Rathaus-empfangen--54303.html</w:t>
      </w:r>
    </w:p>
    <w:p w14:paraId="51FB4C77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Zkušenost s péčí o nadané žáky</w:t>
      </w:r>
    </w:p>
    <w:p w14:paraId="30B13F75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Zkušenosti s prací s nadanými žáky je více popsána v kapitole 11 činnost speciálních pedagogů a školního psychologa. Na škole byli integrováni dva nadaní žáci. Tito žáci se na část vyučovacích hodin účastnili výuky ve vyšším ročníku.</w:t>
      </w:r>
    </w:p>
    <w:p w14:paraId="1ADC3742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Polytechnická výchova</w:t>
      </w:r>
    </w:p>
    <w:p w14:paraId="0D40AAF5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Polytechnická výchova je nedílnou součástí školního vzdělávacího programu a to formou povinného předmětu v 6. ročníku - Svět práce - v časové dotaci 1 vyučovací hodinu týdně. Dále je uskutečňovaná formou volitelných předmětů Technické praktikum ve 4. ročníku. V rámci volnočasových aktivit na škole je kroužek Práce se dřevem. Velmi hojně byly využívány stavebnice MERKUR a to žáky od 2. do 9. ročníku.</w:t>
      </w:r>
    </w:p>
    <w:p w14:paraId="04EB3387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Integrace dětí ze sociálně znevýhodněného prostředí</w:t>
      </w:r>
    </w:p>
    <w:p w14:paraId="4E247033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Ve škole je pracováno s žáky, kteří jsou ze sociálně znevýhodněného prostředí. Dostává se jim péče třídních učitelů i školního poradenského pracoviště.</w:t>
      </w:r>
    </w:p>
    <w:p w14:paraId="66F12A2B" w14:textId="77777777" w:rsidR="00AE519F" w:rsidRPr="00F913EA" w:rsidRDefault="00AE519F" w:rsidP="0083757B">
      <w:pPr>
        <w:pStyle w:val="Heading2"/>
        <w:rPr>
          <w:color w:val="000000" w:themeColor="text1"/>
        </w:rPr>
      </w:pPr>
      <w:r w:rsidRPr="00F913EA">
        <w:rPr>
          <w:color w:val="000000" w:themeColor="text1"/>
        </w:rPr>
        <w:t>Přípravné třídy</w:t>
      </w:r>
    </w:p>
    <w:p w14:paraId="4CEBA510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Škola nemá přípravné třídy</w:t>
      </w:r>
    </w:p>
    <w:p w14:paraId="54EC247C" w14:textId="77777777" w:rsidR="0083757B" w:rsidRPr="00F913EA" w:rsidRDefault="0083757B" w:rsidP="00AE519F">
      <w:pPr>
        <w:rPr>
          <w:color w:val="000000" w:themeColor="text1"/>
        </w:rPr>
      </w:pPr>
    </w:p>
    <w:p w14:paraId="072830CE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Cizí státní příslušníci</w:t>
      </w:r>
    </w:p>
    <w:tbl>
      <w:tblPr>
        <w:tblW w:w="85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9"/>
        <w:gridCol w:w="4236"/>
      </w:tblGrid>
      <w:tr w:rsidR="00AE519F" w:rsidRPr="00F913EA" w14:paraId="54364744" w14:textId="77777777" w:rsidTr="0083757B">
        <w:trPr>
          <w:trHeight w:val="567"/>
          <w:jc w:val="center"/>
        </w:trPr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E50815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Státy EU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73DEC8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Počet žáků</w:t>
            </w:r>
          </w:p>
        </w:tc>
      </w:tr>
      <w:tr w:rsidR="00AE519F" w:rsidRPr="00F913EA" w14:paraId="5733F8DD" w14:textId="77777777" w:rsidTr="0083757B">
        <w:trPr>
          <w:trHeight w:val="567"/>
          <w:jc w:val="center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158E6C7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Slovensko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9A296D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</w:tr>
      <w:tr w:rsidR="00AE519F" w:rsidRPr="00F913EA" w14:paraId="14C5D73F" w14:textId="77777777" w:rsidTr="0083757B">
        <w:trPr>
          <w:trHeight w:val="567"/>
          <w:jc w:val="center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FDF0DF3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Maďarsko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B27110D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</w:tr>
      <w:tr w:rsidR="00AE519F" w:rsidRPr="00F913EA" w14:paraId="742C1E8B" w14:textId="77777777" w:rsidTr="0083757B">
        <w:trPr>
          <w:trHeight w:val="567"/>
          <w:jc w:val="center"/>
        </w:trPr>
        <w:tc>
          <w:tcPr>
            <w:tcW w:w="4500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4DF5638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Řecko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6FB5D04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42A08070" w14:textId="77777777" w:rsidTr="0083757B">
        <w:trPr>
          <w:trHeight w:val="567"/>
          <w:jc w:val="center"/>
        </w:trPr>
        <w:tc>
          <w:tcPr>
            <w:tcW w:w="4500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B9CAE42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Velká Británie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D60C3F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338BB59F" w14:textId="77777777" w:rsidTr="0083757B">
        <w:trPr>
          <w:trHeight w:val="567"/>
          <w:jc w:val="center"/>
        </w:trPr>
        <w:tc>
          <w:tcPr>
            <w:tcW w:w="4500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6C2154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Celkem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94768C9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7</w:t>
            </w:r>
          </w:p>
        </w:tc>
      </w:tr>
      <w:tr w:rsidR="00AE519F" w:rsidRPr="00F913EA" w14:paraId="0ED35A03" w14:textId="77777777" w:rsidTr="0083757B">
        <w:trPr>
          <w:trHeight w:val="567"/>
          <w:jc w:val="center"/>
        </w:trPr>
        <w:tc>
          <w:tcPr>
            <w:tcW w:w="9000" w:type="dxa"/>
            <w:gridSpan w:val="2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C35CFF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lastRenderedPageBreak/>
              <w:t>Státy mimo EU</w:t>
            </w:r>
          </w:p>
        </w:tc>
      </w:tr>
      <w:tr w:rsidR="00AE519F" w:rsidRPr="00F913EA" w14:paraId="3CFBDCB6" w14:textId="77777777" w:rsidTr="0083757B">
        <w:trPr>
          <w:trHeight w:val="567"/>
          <w:jc w:val="center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30E17B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Makedonie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74714F5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2DB6091C" w14:textId="77777777" w:rsidTr="0083757B">
        <w:trPr>
          <w:trHeight w:val="567"/>
          <w:jc w:val="center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54F0690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Rusko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BB90FC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</w:tr>
      <w:tr w:rsidR="00AE519F" w:rsidRPr="00F913EA" w14:paraId="6D15218E" w14:textId="77777777" w:rsidTr="0083757B">
        <w:trPr>
          <w:trHeight w:val="567"/>
          <w:jc w:val="center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B8850C9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Ukrajina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901226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</w:tr>
      <w:tr w:rsidR="00AE519F" w:rsidRPr="00F913EA" w14:paraId="6C7413B6" w14:textId="77777777" w:rsidTr="0083757B">
        <w:trPr>
          <w:trHeight w:val="567"/>
          <w:jc w:val="center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EB53833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Srbsko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939E0DB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</w:tr>
      <w:tr w:rsidR="00AE519F" w:rsidRPr="00F913EA" w14:paraId="3884CAF9" w14:textId="77777777" w:rsidTr="0083757B">
        <w:trPr>
          <w:trHeight w:val="567"/>
          <w:jc w:val="center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C252B5F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Myanmar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8FDB7E5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25092DB9" w14:textId="77777777" w:rsidTr="0083757B">
        <w:trPr>
          <w:trHeight w:val="567"/>
          <w:jc w:val="center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96B72D2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USA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A20BD41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20CBCB40" w14:textId="77777777" w:rsidTr="0083757B">
        <w:trPr>
          <w:trHeight w:val="567"/>
          <w:jc w:val="center"/>
        </w:trPr>
        <w:tc>
          <w:tcPr>
            <w:tcW w:w="450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2BD424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Vietnam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8766349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0B653D2A" w14:textId="77777777" w:rsidTr="0083757B">
        <w:trPr>
          <w:trHeight w:val="567"/>
          <w:jc w:val="center"/>
        </w:trPr>
        <w:tc>
          <w:tcPr>
            <w:tcW w:w="4500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5412706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Celkem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F82E3AC" w14:textId="77777777" w:rsidR="00AE519F" w:rsidRPr="00F913EA" w:rsidRDefault="00AE519F" w:rsidP="0083757B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13</w:t>
            </w:r>
          </w:p>
        </w:tc>
      </w:tr>
    </w:tbl>
    <w:p w14:paraId="45E83B84" w14:textId="77777777" w:rsidR="00AE519F" w:rsidRPr="00F913EA" w:rsidRDefault="00AE519F" w:rsidP="00AE519F">
      <w:pPr>
        <w:rPr>
          <w:color w:val="000000" w:themeColor="text1"/>
          <w:shd w:val="clear" w:color="auto" w:fill="FFFF00"/>
        </w:rPr>
      </w:pPr>
    </w:p>
    <w:p w14:paraId="794006D3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Cizí státní příslušníci jsou běžně zařazováni do tříd. </w:t>
      </w:r>
    </w:p>
    <w:p w14:paraId="2852BE9F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Enviromentální výchova</w:t>
      </w:r>
    </w:p>
    <w:p w14:paraId="096797E2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Škola měla vypracován pro školní rok 2013/2014 Program EVVO, tento program vycházel z ŠVP Svobodná základní škola v platném znění. Environmentální vzdělávání, výchova a osvěta byly na naší škole realizovány pomocí rozvíjení klíčových kompetencí, zařazením průřezového tématu Environmentální výchova do předmětů a realizací různých dílčích aktivit – projekty, výukové programy v ekocentrech, vycházky do okolí školy atd.</w:t>
      </w:r>
    </w:p>
    <w:p w14:paraId="663A5C77" w14:textId="77777777" w:rsidR="00AE519F" w:rsidRPr="00F913EA" w:rsidRDefault="00AE519F" w:rsidP="00AE519F">
      <w:pPr>
        <w:rPr>
          <w:color w:val="000000" w:themeColor="text1"/>
        </w:rPr>
      </w:pPr>
    </w:p>
    <w:p w14:paraId="67FA373E" w14:textId="77777777" w:rsidR="00AE519F" w:rsidRPr="00F913EA" w:rsidRDefault="00AE519F" w:rsidP="00AE519F">
      <w:pPr>
        <w:rPr>
          <w:b/>
          <w:color w:val="000000" w:themeColor="text1"/>
        </w:rPr>
      </w:pPr>
      <w:r w:rsidRPr="00F913EA">
        <w:rPr>
          <w:b/>
          <w:color w:val="000000" w:themeColor="text1"/>
        </w:rPr>
        <w:t xml:space="preserve">Environmentální výchova a její naplňování v rámci celé školy: </w:t>
      </w:r>
    </w:p>
    <w:p w14:paraId="05262297" w14:textId="77777777" w:rsidR="00AE519F" w:rsidRPr="00F913EA" w:rsidRDefault="00AE519F" w:rsidP="00D80541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913EA">
        <w:rPr>
          <w:color w:val="000000" w:themeColor="text1"/>
        </w:rPr>
        <w:t>Třídění odpadu</w:t>
      </w:r>
    </w:p>
    <w:p w14:paraId="23099EE6" w14:textId="77777777" w:rsidR="00AE519F" w:rsidRPr="00F913EA" w:rsidRDefault="00AE519F" w:rsidP="00D80541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913EA">
        <w:rPr>
          <w:color w:val="000000" w:themeColor="text1"/>
        </w:rPr>
        <w:t>Naučné procházky v okolí školy a v rámci ozdravných pobytů</w:t>
      </w:r>
    </w:p>
    <w:p w14:paraId="43219F31" w14:textId="77777777" w:rsidR="00AE519F" w:rsidRPr="00F913EA" w:rsidRDefault="00AE519F" w:rsidP="00AE519F">
      <w:pPr>
        <w:rPr>
          <w:color w:val="000000" w:themeColor="text1"/>
        </w:rPr>
      </w:pPr>
    </w:p>
    <w:p w14:paraId="7BE4F922" w14:textId="77777777" w:rsidR="00AE519F" w:rsidRPr="00F913EA" w:rsidRDefault="00AE519F" w:rsidP="00AE519F">
      <w:pPr>
        <w:rPr>
          <w:b/>
          <w:color w:val="000000" w:themeColor="text1"/>
        </w:rPr>
      </w:pPr>
      <w:r w:rsidRPr="00F913EA">
        <w:rPr>
          <w:b/>
          <w:color w:val="000000" w:themeColor="text1"/>
        </w:rPr>
        <w:t xml:space="preserve">Environmentální výchova a její naplňování v rámci jednotlivých ročníků: </w:t>
      </w:r>
    </w:p>
    <w:p w14:paraId="1A36817E" w14:textId="77777777" w:rsidR="00AE519F" w:rsidRPr="00F913EA" w:rsidRDefault="00AE519F" w:rsidP="00AE519F">
      <w:pPr>
        <w:rPr>
          <w:b/>
          <w:color w:val="000000" w:themeColor="text1"/>
        </w:rPr>
      </w:pPr>
      <w:r w:rsidRPr="00F913EA">
        <w:rPr>
          <w:b/>
          <w:color w:val="000000" w:themeColor="text1"/>
        </w:rPr>
        <w:t xml:space="preserve">1. ročník </w:t>
      </w:r>
    </w:p>
    <w:p w14:paraId="3812873B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Tematické okruhy: </w:t>
      </w:r>
    </w:p>
    <w:p w14:paraId="39DAAEB6" w14:textId="77777777" w:rsidR="00AE519F" w:rsidRPr="00F913EA" w:rsidRDefault="00AE519F" w:rsidP="00D80541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F913EA">
        <w:rPr>
          <w:color w:val="000000" w:themeColor="text1"/>
        </w:rPr>
        <w:t>Ekosystémy – les (les v našem prostředí), pole (význam, změny okolní krajiny vlivem člověka), lidské sídlo (vztahy k okolí)</w:t>
      </w:r>
    </w:p>
    <w:p w14:paraId="156D5283" w14:textId="77777777" w:rsidR="00AE519F" w:rsidRPr="00F913EA" w:rsidRDefault="00AE519F" w:rsidP="00D80541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F913EA">
        <w:rPr>
          <w:color w:val="000000" w:themeColor="text1"/>
        </w:rPr>
        <w:lastRenderedPageBreak/>
        <w:t>Lidské aktivity a problémy životního prostředí – odpady a hospodaření s odpady (odpady a příroda)</w:t>
      </w:r>
    </w:p>
    <w:p w14:paraId="1E032FA1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Další aktivity: </w:t>
      </w:r>
    </w:p>
    <w:p w14:paraId="7B46E443" w14:textId="77777777" w:rsidR="00AE519F" w:rsidRPr="00F913EA" w:rsidRDefault="00AE519F" w:rsidP="00D80541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Návštěva ekocentra Toulcův Dvůr – absolvování programu </w:t>
      </w:r>
      <w:r w:rsidRPr="00F913EA">
        <w:rPr>
          <w:i/>
          <w:color w:val="000000" w:themeColor="text1"/>
        </w:rPr>
        <w:t>Co mi vyprávěla sýkorka</w:t>
      </w:r>
      <w:r w:rsidRPr="00F913EA">
        <w:rPr>
          <w:color w:val="000000" w:themeColor="text1"/>
        </w:rPr>
        <w:t xml:space="preserve"> a </w:t>
      </w:r>
      <w:r w:rsidRPr="00F913EA">
        <w:rPr>
          <w:i/>
          <w:color w:val="000000" w:themeColor="text1"/>
        </w:rPr>
        <w:t>Koza Róza a její kamarádi</w:t>
      </w:r>
      <w:r w:rsidRPr="00F913EA">
        <w:rPr>
          <w:color w:val="000000" w:themeColor="text1"/>
        </w:rPr>
        <w:t xml:space="preserve"> (vztah člověka k prostředí)</w:t>
      </w:r>
    </w:p>
    <w:p w14:paraId="69AFE80E" w14:textId="77777777" w:rsidR="00AE519F" w:rsidRPr="00F913EA" w:rsidRDefault="00AE519F" w:rsidP="00D80541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913EA">
        <w:rPr>
          <w:color w:val="000000" w:themeColor="text1"/>
        </w:rPr>
        <w:t>V rámci školy v přírodě pozorování rostlin a živočichů (ekosystém les, pole a louka)</w:t>
      </w:r>
    </w:p>
    <w:p w14:paraId="1C665BE5" w14:textId="77777777" w:rsidR="00AE519F" w:rsidRPr="00F913EA" w:rsidRDefault="00AE519F" w:rsidP="00AE519F">
      <w:pPr>
        <w:rPr>
          <w:color w:val="000000" w:themeColor="text1"/>
        </w:rPr>
      </w:pPr>
    </w:p>
    <w:p w14:paraId="1DE02EDE" w14:textId="77777777" w:rsidR="00AE519F" w:rsidRPr="00F913EA" w:rsidRDefault="00AE519F" w:rsidP="00AE519F">
      <w:pPr>
        <w:rPr>
          <w:b/>
          <w:color w:val="000000" w:themeColor="text1"/>
        </w:rPr>
      </w:pPr>
      <w:r w:rsidRPr="00F913EA">
        <w:rPr>
          <w:b/>
          <w:color w:val="000000" w:themeColor="text1"/>
        </w:rPr>
        <w:t xml:space="preserve">2. ročník </w:t>
      </w:r>
    </w:p>
    <w:p w14:paraId="3C72C9D9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Tematický okruhy: </w:t>
      </w:r>
    </w:p>
    <w:p w14:paraId="1AB66373" w14:textId="77777777" w:rsidR="00AE519F" w:rsidRPr="00F913EA" w:rsidRDefault="00AE519F" w:rsidP="00D80541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913EA">
        <w:rPr>
          <w:color w:val="000000" w:themeColor="text1"/>
        </w:rPr>
        <w:t>Základní podmínky života – voda (vztahy vlastností vody a života)</w:t>
      </w:r>
    </w:p>
    <w:p w14:paraId="6211EF8B" w14:textId="77777777" w:rsidR="00AE519F" w:rsidRPr="00F913EA" w:rsidRDefault="00AE519F" w:rsidP="00D80541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913EA">
        <w:rPr>
          <w:color w:val="000000" w:themeColor="text1"/>
        </w:rPr>
        <w:t>Ekosystémy - les (les v našem prostředí, produkční význam lesa), pole (změny okolní krajiny vlivem člověka)</w:t>
      </w:r>
    </w:p>
    <w:p w14:paraId="651F8D3F" w14:textId="77777777" w:rsidR="00AE519F" w:rsidRPr="00F913EA" w:rsidRDefault="00AE519F" w:rsidP="00D80541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Lidské aktivity a problémy životního prostředí – odpady a hospodaření s odpady (odpady a příroda, principy a způsoby hospodaření s odpady, druhotné suroviny) </w:t>
      </w:r>
    </w:p>
    <w:p w14:paraId="067A9D5B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Další aktivity: </w:t>
      </w:r>
    </w:p>
    <w:p w14:paraId="28F35C04" w14:textId="77777777" w:rsidR="00AE519F" w:rsidRPr="00F913EA" w:rsidRDefault="00AE519F" w:rsidP="00D80541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V rámci školy v přírodě pozorování rostlin a živočichů </w:t>
      </w:r>
    </w:p>
    <w:p w14:paraId="1B1DC286" w14:textId="77777777" w:rsidR="00AE519F" w:rsidRPr="00F913EA" w:rsidRDefault="00AE519F" w:rsidP="00AE519F">
      <w:pPr>
        <w:rPr>
          <w:color w:val="000000" w:themeColor="text1"/>
        </w:rPr>
      </w:pPr>
    </w:p>
    <w:p w14:paraId="5FBC4394" w14:textId="77777777" w:rsidR="00AE519F" w:rsidRPr="00F913EA" w:rsidRDefault="00AE519F" w:rsidP="00AE519F">
      <w:pPr>
        <w:rPr>
          <w:b/>
          <w:color w:val="000000" w:themeColor="text1"/>
        </w:rPr>
      </w:pPr>
      <w:r w:rsidRPr="00F913EA">
        <w:rPr>
          <w:b/>
          <w:color w:val="000000" w:themeColor="text1"/>
        </w:rPr>
        <w:t xml:space="preserve">3. ročník </w:t>
      </w:r>
    </w:p>
    <w:p w14:paraId="547967BF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Tematické okruhy: </w:t>
      </w:r>
    </w:p>
    <w:p w14:paraId="508DE234" w14:textId="77777777" w:rsidR="00AE519F" w:rsidRPr="00F913EA" w:rsidRDefault="00AE519F" w:rsidP="00D80541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F913EA">
        <w:rPr>
          <w:color w:val="000000" w:themeColor="text1"/>
        </w:rPr>
        <w:t>Ekosystémy – vodní zdroje (lidské aktivity spojené s vodním hospodářstvím)</w:t>
      </w:r>
    </w:p>
    <w:p w14:paraId="6E2BBA3B" w14:textId="77777777" w:rsidR="00AE519F" w:rsidRPr="00F913EA" w:rsidRDefault="00AE519F" w:rsidP="00D80541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Základní podmínky života – voda (vztahy vlastností vody a života), ovzduší (význam pro život na Zemi), půda (jako zdroj výživy) </w:t>
      </w:r>
    </w:p>
    <w:p w14:paraId="1E94655E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Další aktivity: </w:t>
      </w:r>
    </w:p>
    <w:p w14:paraId="3E018B69" w14:textId="77777777" w:rsidR="00AE519F" w:rsidRPr="00F913EA" w:rsidRDefault="00AE519F" w:rsidP="00D80541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913EA">
        <w:rPr>
          <w:color w:val="000000" w:themeColor="text1"/>
        </w:rPr>
        <w:t>Návštěva ZOO s výukovým programem, povídání o zvířatech (obratlovci / bezobratlí)</w:t>
      </w:r>
    </w:p>
    <w:p w14:paraId="5C4E00D4" w14:textId="77777777" w:rsidR="00AE519F" w:rsidRPr="00F913EA" w:rsidRDefault="00AE519F" w:rsidP="00D80541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913EA">
        <w:rPr>
          <w:color w:val="000000" w:themeColor="text1"/>
        </w:rPr>
        <w:t>Návštěva Geosvěta – pozorování neživé přírody</w:t>
      </w:r>
    </w:p>
    <w:p w14:paraId="37829C02" w14:textId="77777777" w:rsidR="00AE519F" w:rsidRPr="00F913EA" w:rsidRDefault="00AE519F" w:rsidP="00D80541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F913EA">
        <w:rPr>
          <w:color w:val="000000" w:themeColor="text1"/>
        </w:rPr>
        <w:t>V rámci školy v přírodě pozorování rostlin a hub rostoucích v lese a na poli</w:t>
      </w:r>
    </w:p>
    <w:p w14:paraId="28A7CE26" w14:textId="77777777" w:rsidR="00AE519F" w:rsidRPr="00F913EA" w:rsidRDefault="00AE519F" w:rsidP="00AE519F">
      <w:pPr>
        <w:rPr>
          <w:color w:val="000000" w:themeColor="text1"/>
        </w:rPr>
      </w:pPr>
    </w:p>
    <w:p w14:paraId="489C3DFA" w14:textId="77777777" w:rsidR="00AE519F" w:rsidRPr="00F913EA" w:rsidRDefault="00AE519F" w:rsidP="00AE519F">
      <w:pPr>
        <w:rPr>
          <w:b/>
          <w:color w:val="000000" w:themeColor="text1"/>
        </w:rPr>
      </w:pPr>
      <w:r w:rsidRPr="00F913EA">
        <w:rPr>
          <w:b/>
          <w:color w:val="000000" w:themeColor="text1"/>
        </w:rPr>
        <w:t xml:space="preserve">4. ročník </w:t>
      </w:r>
    </w:p>
    <w:p w14:paraId="2D02862D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Tematické okruhy: </w:t>
      </w:r>
    </w:p>
    <w:p w14:paraId="54E22478" w14:textId="77777777" w:rsidR="00AE519F" w:rsidRPr="00F913EA" w:rsidRDefault="00AE519F" w:rsidP="00D80541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F913EA">
        <w:rPr>
          <w:color w:val="000000" w:themeColor="text1"/>
        </w:rPr>
        <w:lastRenderedPageBreak/>
        <w:t>Ekosystémy – les (les v našem prostředí), pole (pole a jejich okolí), město (umělý ekosystém), vodní zdroje (důležitost pro krajinnou ekologii), tropický deštný les (druhová rozmanitost, ohrožování)</w:t>
      </w:r>
    </w:p>
    <w:p w14:paraId="029DEB4F" w14:textId="77777777" w:rsidR="00AE519F" w:rsidRPr="00F913EA" w:rsidRDefault="00AE519F" w:rsidP="00D80541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F913EA">
        <w:rPr>
          <w:color w:val="000000" w:themeColor="text1"/>
        </w:rPr>
        <w:t>Lidské aktivity – odpady a hospodaření s odpady (odpady a příroda)</w:t>
      </w:r>
    </w:p>
    <w:p w14:paraId="7F58F5C2" w14:textId="77777777" w:rsidR="00AE519F" w:rsidRPr="00F913EA" w:rsidRDefault="00AE519F" w:rsidP="00D80541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Vztah člověka k přírodě – náš životní styl (spotřeba věcí, energie, odpady, způsoby jednání a vlivy na prostředí) </w:t>
      </w:r>
    </w:p>
    <w:p w14:paraId="12D91F4C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Další aktivity: </w:t>
      </w:r>
    </w:p>
    <w:p w14:paraId="2E926EEB" w14:textId="77777777" w:rsidR="00AE519F" w:rsidRPr="00F913EA" w:rsidRDefault="00AE519F" w:rsidP="00D80541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913EA">
        <w:rPr>
          <w:color w:val="000000" w:themeColor="text1"/>
        </w:rPr>
        <w:t>V rámci školy v přírodě pozorování přírody a organismů</w:t>
      </w:r>
    </w:p>
    <w:p w14:paraId="42B5EBB6" w14:textId="77777777" w:rsidR="00AE519F" w:rsidRPr="00F913EA" w:rsidRDefault="00AE519F" w:rsidP="00AE519F">
      <w:pPr>
        <w:rPr>
          <w:b/>
          <w:color w:val="000000" w:themeColor="text1"/>
        </w:rPr>
      </w:pPr>
    </w:p>
    <w:p w14:paraId="582083C0" w14:textId="77777777" w:rsidR="00AE519F" w:rsidRPr="00F913EA" w:rsidRDefault="00AE519F" w:rsidP="00AE519F">
      <w:pPr>
        <w:rPr>
          <w:b/>
          <w:color w:val="000000" w:themeColor="text1"/>
        </w:rPr>
      </w:pPr>
      <w:r w:rsidRPr="00F913EA">
        <w:rPr>
          <w:b/>
          <w:color w:val="000000" w:themeColor="text1"/>
        </w:rPr>
        <w:t xml:space="preserve">5. ročník </w:t>
      </w:r>
    </w:p>
    <w:p w14:paraId="726B4665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Tematické okruhy: </w:t>
      </w:r>
    </w:p>
    <w:p w14:paraId="1878953E" w14:textId="77777777" w:rsidR="00AE519F" w:rsidRPr="00F913EA" w:rsidRDefault="00AE519F" w:rsidP="00D80541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913EA">
        <w:rPr>
          <w:color w:val="000000" w:themeColor="text1"/>
        </w:rPr>
        <w:t>Ekosystémy – les (les v našem prostředí), tropický deštný les (porovnání, druhová rozmanitost, ohrožování, globální význam a význam pro nás), vodní zdroje (důležitost pro krajinnou ekologii), lidské sídlo – město – vesnice (umělý ekosystém, jeho funkce a vztahy k okolí, aplikace na místní podmínky), kulturní krajina (pochopení hlubokého ovlivnění přírody v průběhu vzniku civilizace až po dnešek)</w:t>
      </w:r>
    </w:p>
    <w:p w14:paraId="65022B6F" w14:textId="77777777" w:rsidR="00AE519F" w:rsidRPr="00F913EA" w:rsidRDefault="00AE519F" w:rsidP="00D80541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913EA">
        <w:rPr>
          <w:color w:val="000000" w:themeColor="text1"/>
        </w:rPr>
        <w:t>Lidské aktivity a problémy životního prostředí – odpady a hospodaření s odpady (odpady a příroda, principy a způsoby hospodaření s odpady), ochrana přírody a kulturních památek (význam ochrany přírody a kulturních památek), změny v krajině (krajina dříve a dnes)</w:t>
      </w:r>
    </w:p>
    <w:p w14:paraId="1F493F35" w14:textId="77777777" w:rsidR="00AE519F" w:rsidRPr="00F913EA" w:rsidRDefault="00AE519F" w:rsidP="00D80541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Vztah člověka k prostředí – náš životní styl (spotřeba věcí, energie, odpady, způsoby jednání a vlivy na prostředí), prostředí a zdraví (rozmanitost vlivů prostředí na zdraví) </w:t>
      </w:r>
    </w:p>
    <w:p w14:paraId="580A8DB9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Další aktivity: </w:t>
      </w:r>
    </w:p>
    <w:p w14:paraId="27EBD843" w14:textId="77777777" w:rsidR="00AE519F" w:rsidRPr="00F913EA" w:rsidRDefault="00AE519F" w:rsidP="00D80541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F913EA">
        <w:rPr>
          <w:color w:val="000000" w:themeColor="text1"/>
        </w:rPr>
        <w:t>Projekt Green Life – nejbohatší ekosystémy planety Země</w:t>
      </w:r>
    </w:p>
    <w:p w14:paraId="1DD444F4" w14:textId="77777777" w:rsidR="00AE519F" w:rsidRPr="00F913EA" w:rsidRDefault="00AE519F" w:rsidP="00D80541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F913EA">
        <w:rPr>
          <w:color w:val="000000" w:themeColor="text1"/>
        </w:rPr>
        <w:t>V rámci školy v přírodě pozorování krajiny, rostlin a živočichů</w:t>
      </w:r>
    </w:p>
    <w:p w14:paraId="73660A79" w14:textId="77777777" w:rsidR="00AE519F" w:rsidRPr="00F913EA" w:rsidRDefault="00AE519F" w:rsidP="00AE519F">
      <w:pPr>
        <w:ind w:left="720"/>
        <w:rPr>
          <w:color w:val="000000" w:themeColor="text1"/>
        </w:rPr>
      </w:pPr>
    </w:p>
    <w:p w14:paraId="76D7D9B7" w14:textId="77777777" w:rsidR="00AE519F" w:rsidRPr="00F913EA" w:rsidRDefault="00AE519F" w:rsidP="00AE519F">
      <w:pPr>
        <w:rPr>
          <w:b/>
          <w:color w:val="000000" w:themeColor="text1"/>
        </w:rPr>
      </w:pPr>
      <w:r w:rsidRPr="00F913EA">
        <w:rPr>
          <w:b/>
          <w:color w:val="000000" w:themeColor="text1"/>
        </w:rPr>
        <w:t xml:space="preserve">6. ročník </w:t>
      </w:r>
    </w:p>
    <w:p w14:paraId="51C825BC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Tematické okruhy: </w:t>
      </w:r>
    </w:p>
    <w:p w14:paraId="065C78A3" w14:textId="77777777" w:rsidR="00AE519F" w:rsidRPr="00F913EA" w:rsidRDefault="00AE519F" w:rsidP="00D80541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Ekosystémy – lidské sídlo - město – vesnice (umělý ekosystém), kulturní krajina (pochopení hlubokého ovlivnění přírody v průběhu vzniku civilizace až po </w:t>
      </w:r>
      <w:r w:rsidRPr="00F913EA">
        <w:rPr>
          <w:color w:val="000000" w:themeColor="text1"/>
        </w:rPr>
        <w:lastRenderedPageBreak/>
        <w:t>dnešek), tropický deštný les (porovnání, druhová rozmanitost, ohrožování, globální význam a význam pro nás)</w:t>
      </w:r>
    </w:p>
    <w:p w14:paraId="248CC8CD" w14:textId="77777777" w:rsidR="00AE519F" w:rsidRPr="00F913EA" w:rsidRDefault="00AE519F" w:rsidP="00D80541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913EA">
        <w:rPr>
          <w:color w:val="000000" w:themeColor="text1"/>
        </w:rPr>
        <w:t>Základní podmínky života – přírodní zdroje (vlivy na prostředí, principy hospodaření s přírodními zdroji), voda (význam vody pro lidské aktivity)</w:t>
      </w:r>
    </w:p>
    <w:p w14:paraId="4800342B" w14:textId="77777777" w:rsidR="00AE519F" w:rsidRPr="00F913EA" w:rsidRDefault="00AE519F" w:rsidP="00D80541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913EA">
        <w:rPr>
          <w:color w:val="000000" w:themeColor="text1"/>
        </w:rPr>
        <w:t>Vztah člověka k prostředí - náš životní styl (spotřeba věcí, energie, odpady), nerovnoměrnost života na Zemi (rozdílné podmínky prostředí a rozdílný společenský vývoj na Zemi)</w:t>
      </w:r>
    </w:p>
    <w:p w14:paraId="4ADE2B57" w14:textId="77777777" w:rsidR="00AE519F" w:rsidRPr="00F913EA" w:rsidRDefault="00AE519F" w:rsidP="00D80541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F913EA">
        <w:rPr>
          <w:color w:val="000000" w:themeColor="text1"/>
        </w:rPr>
        <w:t>Lidské aktivity a problémy životního prostředí – změny v krajině (krajina dříve a dnes)</w:t>
      </w:r>
    </w:p>
    <w:p w14:paraId="48317AA7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Další aktivity: </w:t>
      </w:r>
    </w:p>
    <w:p w14:paraId="2D3B2E8A" w14:textId="77777777" w:rsidR="00AE519F" w:rsidRPr="00F913EA" w:rsidRDefault="00AE519F" w:rsidP="00D80541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F913EA">
        <w:rPr>
          <w:color w:val="000000" w:themeColor="text1"/>
        </w:rPr>
        <w:t>Terénní výuka – pozorování a funkce krajiny, základní geografické dovednosti v praxi</w:t>
      </w:r>
    </w:p>
    <w:p w14:paraId="52751DC0" w14:textId="265A42F9" w:rsidR="00AE519F" w:rsidRPr="00F913EA" w:rsidRDefault="00AE519F" w:rsidP="00D80541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V rámci celoročního projektu </w:t>
      </w:r>
      <w:r w:rsidRPr="00F913EA">
        <w:rPr>
          <w:i/>
          <w:color w:val="000000" w:themeColor="text1"/>
        </w:rPr>
        <w:t>Cesta z města</w:t>
      </w:r>
      <w:r w:rsidR="00EC57EC">
        <w:rPr>
          <w:i/>
          <w:color w:val="000000" w:themeColor="text1"/>
        </w:rPr>
        <w:t xml:space="preserve"> </w:t>
      </w:r>
      <w:r w:rsidRPr="00F913EA">
        <w:rPr>
          <w:i/>
          <w:color w:val="000000" w:themeColor="text1"/>
        </w:rPr>
        <w:t xml:space="preserve">- </w:t>
      </w:r>
      <w:r w:rsidRPr="00F913EA">
        <w:rPr>
          <w:color w:val="000000" w:themeColor="text1"/>
        </w:rPr>
        <w:t>pozorování krajiny a organismů</w:t>
      </w:r>
    </w:p>
    <w:p w14:paraId="720342BC" w14:textId="77777777" w:rsidR="00AE519F" w:rsidRPr="00F913EA" w:rsidRDefault="00AE519F" w:rsidP="00D80541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Vytváření myšlenkových map a následné diskuze na téma: </w:t>
      </w:r>
      <w:r w:rsidRPr="00F913EA">
        <w:rPr>
          <w:i/>
          <w:color w:val="000000" w:themeColor="text1"/>
        </w:rPr>
        <w:t>postoje k okolnímu světu</w:t>
      </w:r>
    </w:p>
    <w:p w14:paraId="02242D66" w14:textId="77777777" w:rsidR="00AE519F" w:rsidRPr="00F913EA" w:rsidRDefault="00AE519F" w:rsidP="00AE519F">
      <w:pPr>
        <w:rPr>
          <w:color w:val="000000" w:themeColor="text1"/>
        </w:rPr>
      </w:pPr>
    </w:p>
    <w:p w14:paraId="40EE4259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b/>
          <w:color w:val="000000" w:themeColor="text1"/>
        </w:rPr>
        <w:t>7. ročník</w:t>
      </w:r>
      <w:r w:rsidRPr="00F913EA">
        <w:rPr>
          <w:color w:val="000000" w:themeColor="text1"/>
        </w:rPr>
        <w:t xml:space="preserve"> </w:t>
      </w:r>
    </w:p>
    <w:p w14:paraId="0F743531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Tematické okruhy:</w:t>
      </w:r>
    </w:p>
    <w:p w14:paraId="78294FA5" w14:textId="77777777" w:rsidR="00AE519F" w:rsidRPr="00F913EA" w:rsidRDefault="00AE519F" w:rsidP="00D80541">
      <w:pPr>
        <w:pStyle w:val="ListParagraph"/>
        <w:numPr>
          <w:ilvl w:val="0"/>
          <w:numId w:val="26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Ekosystémy – les (les v našem prostředí, produkční a mimoprodukční význam lesa), pole (význam, změny okolní krajiny vlivem člověka, způsoby hospodaření, pole a jejich okolí), louka (společenstva, vztahy mezi organismy), vodní ekosystémy (společenstva, vztahy mezi organismy), moře (druhová odlišnost, význam pro biosféru), tropický deštný les (porovnání, druhová rozmanitost, ohrožování, globální význam a význam pro nás), lidské sídlo – město – vesnice (umělý ekosystém, jeho funkce a vztahy k okolí), kulturní krajina (pochopení hlubokého ovlivnění přírody v průběhu vzniku civilizace až po dnešek), pobřežní biotopy (druhová rozmanitost, význam, problémy) </w:t>
      </w:r>
    </w:p>
    <w:p w14:paraId="63E16BA5" w14:textId="77777777" w:rsidR="00AE519F" w:rsidRPr="00F913EA" w:rsidRDefault="00AE519F" w:rsidP="00D80541">
      <w:pPr>
        <w:pStyle w:val="ListParagraph"/>
        <w:numPr>
          <w:ilvl w:val="0"/>
          <w:numId w:val="26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Základní podmínky života – ekosystémy (funkce ekosystémů), voda (význam vody pro lidské aktivity), ovzduší (význam pro život na Zemi, ohrožování ovzduší a klimatické změny), půda (propojenost složek prostředí)</w:t>
      </w:r>
    </w:p>
    <w:p w14:paraId="59EB78C6" w14:textId="77777777" w:rsidR="00AE519F" w:rsidRPr="00F913EA" w:rsidRDefault="00AE519F" w:rsidP="00D80541">
      <w:pPr>
        <w:pStyle w:val="ListParagraph"/>
        <w:numPr>
          <w:ilvl w:val="0"/>
          <w:numId w:val="26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Lidské aktivity a problémy životního prostředí – odpady a hospodaření s odpady (odpady a příroda, principy a způsoby hospodaření s odpady, druhotné suroviny), změny v krajině (krajina dříve a dnes)</w:t>
      </w:r>
    </w:p>
    <w:p w14:paraId="398529FC" w14:textId="77777777" w:rsidR="00AE519F" w:rsidRPr="00F913EA" w:rsidRDefault="00AE519F" w:rsidP="00D80541">
      <w:pPr>
        <w:pStyle w:val="ListParagraph"/>
        <w:numPr>
          <w:ilvl w:val="0"/>
          <w:numId w:val="26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lastRenderedPageBreak/>
        <w:t>Vztah člověka k prostředí – náš životní styl (spotřeba věcí), nerovnoměrnost života na Zemi (rozdílné podmínky prostředí a rozdílný společenský vývoj na Zemi), naše obec (přírodní zdroje, příroda a kultura obce), aktuální ekologický problém (příklad problému, jeho příčina a důsledky, vlastní názor a jeho odůvodnění)</w:t>
      </w:r>
    </w:p>
    <w:p w14:paraId="44A86B28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Další aktivity:</w:t>
      </w:r>
    </w:p>
    <w:p w14:paraId="0C23C9BB" w14:textId="77777777" w:rsidR="00AE519F" w:rsidRPr="00F913EA" w:rsidRDefault="00AE519F" w:rsidP="00D80541">
      <w:pPr>
        <w:pStyle w:val="ListParagraph"/>
        <w:numPr>
          <w:ilvl w:val="0"/>
          <w:numId w:val="27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Návštěva botanické zahrady - výstava Motýli</w:t>
      </w:r>
    </w:p>
    <w:p w14:paraId="53FEC97F" w14:textId="77777777" w:rsidR="00AE519F" w:rsidRPr="00F913EA" w:rsidRDefault="00AE519F" w:rsidP="00D80541">
      <w:pPr>
        <w:pStyle w:val="ListParagraph"/>
        <w:numPr>
          <w:ilvl w:val="0"/>
          <w:numId w:val="27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Terénní výuka – pozorování a funkce krajiny</w:t>
      </w:r>
    </w:p>
    <w:p w14:paraId="708500AC" w14:textId="77777777" w:rsidR="00AE519F" w:rsidRPr="00F913EA" w:rsidRDefault="00AE519F" w:rsidP="00D80541">
      <w:pPr>
        <w:pStyle w:val="ListParagraph"/>
        <w:numPr>
          <w:ilvl w:val="0"/>
          <w:numId w:val="27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Projekt Green Life – nejbohatší ekosystémy planety Země</w:t>
      </w:r>
    </w:p>
    <w:p w14:paraId="3977CA22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 </w:t>
      </w:r>
    </w:p>
    <w:p w14:paraId="439259BC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b/>
          <w:color w:val="000000" w:themeColor="text1"/>
          <w:shd w:val="clear" w:color="auto" w:fill="FFFFFF"/>
        </w:rPr>
        <w:t>8. ročník</w:t>
      </w:r>
    </w:p>
    <w:p w14:paraId="608963E7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Tematické okruhy:</w:t>
      </w:r>
    </w:p>
    <w:p w14:paraId="11CA7042" w14:textId="77777777" w:rsidR="00AE519F" w:rsidRPr="00F913EA" w:rsidRDefault="00AE519F" w:rsidP="00D80541">
      <w:pPr>
        <w:pStyle w:val="ListParagraph"/>
        <w:numPr>
          <w:ilvl w:val="0"/>
          <w:numId w:val="28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Ekosystémy – louka (společenstva, vztahy mezi organismy), vodní ekosystémy (společenstva, vztahy mezi organismy), vodní zdroje (lidské aktivity spojené s vodním hospodářstvím), tropický deštný les (porovnání, druhová rozmanitost, ohrožování, globální význam a význam pro nás), lidské sídlo – město – vesnice (umělý ekosystém, jeho funkce a vztahy k okolí, aplikace na místní podmínky), kulturní krajina (pochopení hlubokého ovlivnění přírody v průběhu vzniku civilizace až po dnešek), pobřežní biotopy (druhová rozmanitost, význam, problémy) </w:t>
      </w:r>
    </w:p>
    <w:p w14:paraId="1E415790" w14:textId="77777777" w:rsidR="00AE519F" w:rsidRPr="00F913EA" w:rsidRDefault="00AE519F" w:rsidP="00D80541">
      <w:pPr>
        <w:pStyle w:val="ListParagraph"/>
        <w:numPr>
          <w:ilvl w:val="0"/>
          <w:numId w:val="28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Základní podmínky života – voda (druhy vody, vztahy vlastností vody a života, význam vody pro lidské aktivity, ochrana její čistoty), ovzduší (význam pro život na Zemi, ohrožování ovzduší a klimatické změny), půda (propojenost složek prostředí, zdroj výživy, ohrožení půdy), ochrana biologických druhů (důvody ochrany), energie (vliv energetických zdrojů na společenský rozvoj) přírodní zdroje (zdroje surovinové a energetické, jejich vyčerpatelnost, vlivy na prostředí, principy hospodaření s přírodními zdroji, význam a způsoby získávání a využívání přírodních zdrojů z okolí)</w:t>
      </w:r>
    </w:p>
    <w:p w14:paraId="4BC90302" w14:textId="77777777" w:rsidR="00AE519F" w:rsidRPr="00F913EA" w:rsidRDefault="00AE519F" w:rsidP="00D80541">
      <w:pPr>
        <w:pStyle w:val="ListParagraph"/>
        <w:numPr>
          <w:ilvl w:val="0"/>
          <w:numId w:val="28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Lidské aktivity a problémy životního prostředí – zemědělství a životní prostředí, ekologické zemědělství, doprava a životní prostředí (doprava a vliv na prostředí), průmysl a životní prostředí (průmyslová evoluce a demografický vývoj, vlivy průmyslu na prostředí), změny v krajině (krajina dříve a dnes, vliv lidských aktivit, jejich reflexe a perspektivisty), globální problémy světa - kyselé deště, skleníkový efekt, ozonová díra</w:t>
      </w:r>
    </w:p>
    <w:p w14:paraId="79853971" w14:textId="77777777" w:rsidR="00AE519F" w:rsidRPr="00F913EA" w:rsidRDefault="00AE519F" w:rsidP="00D80541">
      <w:pPr>
        <w:pStyle w:val="ListParagraph"/>
        <w:numPr>
          <w:ilvl w:val="0"/>
          <w:numId w:val="28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lastRenderedPageBreak/>
        <w:t>Vztah člověka k prostředí – náš životní styl (spotřeba věcí, energie, odpady, způsoby jednání a vlivy na prostředí, nerovnoměrnost života na Zemi (rozdílné podmínky prostředí a rozdílný společenský vývoj na Zemi, příčiny a důsledky zvyšování rozdílů globalizace a principy udržitelnosti rozvoje, příklady jejich uplatňování ve světě, u nás)</w:t>
      </w:r>
    </w:p>
    <w:p w14:paraId="06F99C77" w14:textId="77777777" w:rsidR="00AE519F" w:rsidRPr="00F913EA" w:rsidRDefault="00AE519F" w:rsidP="00AE519F">
      <w:p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Další aktivity:</w:t>
      </w:r>
    </w:p>
    <w:p w14:paraId="30F430D0" w14:textId="77777777" w:rsidR="00AE519F" w:rsidRPr="00F913EA" w:rsidRDefault="00AE519F" w:rsidP="00D80541">
      <w:pPr>
        <w:pStyle w:val="ListParagraph"/>
        <w:numPr>
          <w:ilvl w:val="0"/>
          <w:numId w:val="29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Diskuze o ekologickém zemědělství – ekoznačky, biopotraviny; člověk a jeho životní prostředí</w:t>
      </w:r>
    </w:p>
    <w:p w14:paraId="23015C27" w14:textId="77777777" w:rsidR="00AE519F" w:rsidRPr="00F913EA" w:rsidRDefault="00AE519F" w:rsidP="00D80541">
      <w:pPr>
        <w:pStyle w:val="ListParagraph"/>
        <w:numPr>
          <w:ilvl w:val="0"/>
          <w:numId w:val="29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Diskuze na téma životní prostředí člověka (pozitivní a negativní ovlivňování; jak já sám mohu ovlivňovat životní prostředí; šetrnost vůči životnímu prostředí)</w:t>
      </w:r>
    </w:p>
    <w:p w14:paraId="06390DAD" w14:textId="77777777" w:rsidR="00AE519F" w:rsidRPr="00F913EA" w:rsidRDefault="00AE519F" w:rsidP="00D80541">
      <w:pPr>
        <w:pStyle w:val="ListParagraph"/>
        <w:numPr>
          <w:ilvl w:val="0"/>
          <w:numId w:val="29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exkurze do Geosvěta</w:t>
      </w:r>
    </w:p>
    <w:p w14:paraId="55CE6097" w14:textId="77777777" w:rsidR="00AE519F" w:rsidRPr="00F913EA" w:rsidRDefault="00AE519F" w:rsidP="00D80541">
      <w:pPr>
        <w:pStyle w:val="ListParagraph"/>
        <w:numPr>
          <w:ilvl w:val="0"/>
          <w:numId w:val="29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tvorba myšlenkových map na téma "Vliv člověka na životní prostředí"</w:t>
      </w:r>
    </w:p>
    <w:p w14:paraId="695C6A47" w14:textId="77777777" w:rsidR="00AE519F" w:rsidRPr="00F913EA" w:rsidRDefault="00AE519F" w:rsidP="00D80541">
      <w:pPr>
        <w:pStyle w:val="ListParagraph"/>
        <w:numPr>
          <w:ilvl w:val="0"/>
          <w:numId w:val="29"/>
        </w:numPr>
        <w:rPr>
          <w:color w:val="000000" w:themeColor="text1"/>
          <w:shd w:val="clear" w:color="auto" w:fill="FFFFFF"/>
        </w:rPr>
      </w:pPr>
      <w:r w:rsidRPr="00F913EA">
        <w:rPr>
          <w:color w:val="000000" w:themeColor="text1"/>
          <w:shd w:val="clear" w:color="auto" w:fill="FFFFFF"/>
        </w:rPr>
        <w:t>esej na téma: "Jak zachovat planetu Zemi i pro další generace" </w:t>
      </w:r>
    </w:p>
    <w:p w14:paraId="19661570" w14:textId="77777777" w:rsidR="00AE519F" w:rsidRPr="00F913EA" w:rsidRDefault="00AE519F" w:rsidP="00AE519F">
      <w:pPr>
        <w:rPr>
          <w:color w:val="000000" w:themeColor="text1"/>
        </w:rPr>
      </w:pPr>
    </w:p>
    <w:p w14:paraId="7C5135E3" w14:textId="77777777" w:rsidR="00AE519F" w:rsidRPr="00F913EA" w:rsidRDefault="00AE519F" w:rsidP="00AE519F">
      <w:pPr>
        <w:rPr>
          <w:b/>
          <w:color w:val="000000" w:themeColor="text1"/>
        </w:rPr>
      </w:pPr>
      <w:r w:rsidRPr="00F913EA">
        <w:rPr>
          <w:b/>
          <w:color w:val="000000" w:themeColor="text1"/>
        </w:rPr>
        <w:t xml:space="preserve">9. ročník </w:t>
      </w:r>
    </w:p>
    <w:p w14:paraId="528D3B40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Tematické okruhy: </w:t>
      </w:r>
    </w:p>
    <w:p w14:paraId="0F26F4C6" w14:textId="77777777" w:rsidR="00AE519F" w:rsidRPr="00F913EA" w:rsidRDefault="00AE519F" w:rsidP="00D80541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F913EA">
        <w:rPr>
          <w:color w:val="000000" w:themeColor="text1"/>
        </w:rPr>
        <w:t>Základní podmínky života – energie (energie a život, využívání energie, možnosti a způsoby šetření energie), přírodní zdroje (zdroje surovinové a energetické, jejich vyčerpatelnost, vlivy na prostředí, principy hospodaření s přírodními zdroji, význam a způsoby šetření), ovzduší (ohrožování chemickými produkty, čistota ovzduší)</w:t>
      </w:r>
    </w:p>
    <w:p w14:paraId="64890055" w14:textId="77777777" w:rsidR="00AE519F" w:rsidRPr="00F913EA" w:rsidRDefault="00AE519F" w:rsidP="00D80541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F913EA">
        <w:rPr>
          <w:color w:val="000000" w:themeColor="text1"/>
        </w:rPr>
        <w:t>Lidské aktivity a problémy životního prostředí – průmysl a životní prostředí (vlivy průmyslu na prostředí), odpady a hospodaření s odpady (odpady a příroda, principy a způsoby hospodaření s odpady), doprava a životní prostředí (energetické zdroje dopravy a jejich ekologická zátěž)</w:t>
      </w:r>
    </w:p>
    <w:p w14:paraId="76DEA3C1" w14:textId="77777777" w:rsidR="00AE519F" w:rsidRPr="00F913EA" w:rsidRDefault="00AE519F" w:rsidP="00D80541">
      <w:pPr>
        <w:pStyle w:val="ListParagraph"/>
        <w:numPr>
          <w:ilvl w:val="0"/>
          <w:numId w:val="30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Vztah člověka k prostředí – náš životní styl (energie, odpady, spotřeba věcí), nerovnoměrnost života na Zemi (rozdílné podmínky prostředí a rozdílný společenský vývoj na Zemi, globalizace a principy udržitelnosti rozvoje), prostředí a zdraví (rozmanitost vlivů prostředí na zdraví, možnosti a způsoby ochrany zdraví) </w:t>
      </w:r>
    </w:p>
    <w:p w14:paraId="563D0C03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Další aktivity: </w:t>
      </w:r>
    </w:p>
    <w:p w14:paraId="7F02B450" w14:textId="77777777" w:rsidR="00AE519F" w:rsidRPr="00F913EA" w:rsidRDefault="00AE519F" w:rsidP="00D80541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F913EA">
        <w:rPr>
          <w:color w:val="000000" w:themeColor="text1"/>
        </w:rPr>
        <w:t>Esej o zdravém a vlastním životním stylu, následná diskuze</w:t>
      </w:r>
    </w:p>
    <w:p w14:paraId="25CC707A" w14:textId="77777777" w:rsidR="00AE519F" w:rsidRPr="00F913EA" w:rsidRDefault="00AE519F" w:rsidP="00D80541">
      <w:pPr>
        <w:pStyle w:val="ListParagraph"/>
        <w:numPr>
          <w:ilvl w:val="0"/>
          <w:numId w:val="31"/>
        </w:numPr>
        <w:rPr>
          <w:color w:val="000000" w:themeColor="text1"/>
        </w:rPr>
      </w:pPr>
      <w:r w:rsidRPr="00F913EA">
        <w:rPr>
          <w:color w:val="000000" w:themeColor="text1"/>
        </w:rPr>
        <w:lastRenderedPageBreak/>
        <w:t>Diskuze o trvale udržitelném rozvoji, trendech lidské společnosti, spotřebitelském chování, odpovědnosti atd.</w:t>
      </w:r>
    </w:p>
    <w:p w14:paraId="2F03C546" w14:textId="77777777" w:rsidR="00AE519F" w:rsidRPr="00F913EA" w:rsidRDefault="00AE519F" w:rsidP="00AE519F">
      <w:pPr>
        <w:rPr>
          <w:color w:val="000000" w:themeColor="text1"/>
        </w:rPr>
      </w:pPr>
    </w:p>
    <w:p w14:paraId="3EB3D6D0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Pozn.: Tematické okruhy Environmentální výchovy u 1. - 5. ročníku byly naplňovány </w:t>
      </w:r>
    </w:p>
    <w:p w14:paraId="1444AEE0" w14:textId="02DF873C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především v hodinách Člověk a jeho svět, u 6. – 9. ročníku především v hodinách Svět přírody, Člověk a společnost a v rámci Přírodovědného praktika. </w:t>
      </w:r>
      <w:bookmarkStart w:id="1" w:name="sem1755"/>
      <w:bookmarkEnd w:id="1"/>
    </w:p>
    <w:p w14:paraId="29F57B87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Multikulturní výchova</w:t>
      </w:r>
    </w:p>
    <w:p w14:paraId="4990ADB4" w14:textId="34A562D7" w:rsidR="00AE519F" w:rsidRPr="00F913EA" w:rsidRDefault="00AE519F" w:rsidP="00AE519F">
      <w:pPr>
        <w:suppressAutoHyphens/>
        <w:rPr>
          <w:color w:val="000000" w:themeColor="text1"/>
        </w:rPr>
      </w:pPr>
      <w:r w:rsidRPr="00F913EA">
        <w:rPr>
          <w:color w:val="000000" w:themeColor="text1"/>
        </w:rPr>
        <w:t>Multikulturní výchova je oblastí vzdělávání, která má ve škole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>významné postavení, jak už vyplývá z dokumentu o filosofii školy. S ohledem na rychle měnící se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>demografické složení obyvatel v Evropě a v ČR a pohyb osob různých národností a kulturních hodnot a potřeb je velmi důležité, aby se žáci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>orientovali v současném sociálně kulturním světě. Poznáváním odlišností jakéhokoli typu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 xml:space="preserve">(rasové, sociální, ekonomické, náboženské a jiné), syntézou informací z jednotlivých vzdělávacích oblastí a podporou rozvoje vlastního uvažování a osobní zodpovědnosti jsou žáci vedeni k poznávání vlastních názorů, jejich utváření či změně. Škola považuje diverzitu za významný moment v procesu učení a také jej využívá. </w:t>
      </w:r>
    </w:p>
    <w:p w14:paraId="4E64AD0E" w14:textId="77777777" w:rsidR="00AE519F" w:rsidRPr="00F913EA" w:rsidRDefault="00AE519F" w:rsidP="00AE519F">
      <w:pPr>
        <w:suppressAutoHyphens/>
        <w:rPr>
          <w:color w:val="000000" w:themeColor="text1"/>
        </w:rPr>
      </w:pPr>
      <w:r w:rsidRPr="00F913EA">
        <w:rPr>
          <w:color w:val="000000" w:themeColor="text1"/>
        </w:rPr>
        <w:t>Multikulturní výchova je realizována jak na 1., tak na 2. stupni v rámci většiny vzdělávacích oblastí. Je zároveň součástí i cílem mnoha ročníkových a celoškolních projektů (Den jazyků, projekty založené na poznání a kontaktu s minoritami, Londýnské schody, LonCup atd.).</w:t>
      </w:r>
    </w:p>
    <w:p w14:paraId="074FC3B0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Prevence rizikového chování</w:t>
      </w:r>
    </w:p>
    <w:p w14:paraId="1A12E2FF" w14:textId="379C6DBF" w:rsidR="00AE519F" w:rsidRPr="00F913EA" w:rsidRDefault="00AE519F" w:rsidP="00AE519F">
      <w:pPr>
        <w:spacing w:before="100"/>
        <w:rPr>
          <w:color w:val="000000" w:themeColor="text1"/>
        </w:rPr>
      </w:pPr>
      <w:r w:rsidRPr="00364263">
        <w:rPr>
          <w:color w:val="000000" w:themeColor="text1"/>
        </w:rPr>
        <w:t>Prevence je podrobněji rozepsána v kapitole 11 a v kapitole</w:t>
      </w:r>
      <w:r w:rsidR="00364263">
        <w:rPr>
          <w:color w:val="000000" w:themeColor="text1"/>
        </w:rPr>
        <w:t xml:space="preserve"> 36.</w:t>
      </w:r>
    </w:p>
    <w:p w14:paraId="619B22FB" w14:textId="77777777" w:rsidR="00AE519F" w:rsidRPr="00F913EA" w:rsidRDefault="00AE519F" w:rsidP="00AE519F">
      <w:pPr>
        <w:spacing w:before="100"/>
        <w:rPr>
          <w:color w:val="000000" w:themeColor="text1"/>
        </w:rPr>
      </w:pPr>
    </w:p>
    <w:p w14:paraId="1799E8ED" w14:textId="77777777" w:rsidR="00AE519F" w:rsidRPr="00F913EA" w:rsidRDefault="00AE519F" w:rsidP="00AE519F">
      <w:pPr>
        <w:spacing w:before="100"/>
        <w:rPr>
          <w:color w:val="000000" w:themeColor="text1"/>
        </w:rPr>
      </w:pPr>
    </w:p>
    <w:p w14:paraId="06899B9A" w14:textId="77777777" w:rsidR="00AE519F" w:rsidRPr="00F913EA" w:rsidRDefault="00AE519F" w:rsidP="00AE519F">
      <w:pPr>
        <w:spacing w:before="100"/>
        <w:rPr>
          <w:color w:val="000000" w:themeColor="text1"/>
        </w:rPr>
      </w:pPr>
    </w:p>
    <w:p w14:paraId="0031792F" w14:textId="77777777" w:rsidR="00961119" w:rsidRPr="00F913EA" w:rsidRDefault="00961119" w:rsidP="00AE519F">
      <w:pPr>
        <w:spacing w:before="100"/>
        <w:rPr>
          <w:color w:val="000000" w:themeColor="text1"/>
        </w:rPr>
      </w:pPr>
    </w:p>
    <w:p w14:paraId="0502B1AE" w14:textId="77777777" w:rsidR="00961119" w:rsidRPr="00F913EA" w:rsidRDefault="00961119" w:rsidP="00AE519F">
      <w:pPr>
        <w:spacing w:before="100"/>
        <w:rPr>
          <w:color w:val="000000" w:themeColor="text1"/>
        </w:rPr>
      </w:pPr>
    </w:p>
    <w:p w14:paraId="68230BB4" w14:textId="33D4A7AD" w:rsidR="00AE519F" w:rsidRPr="00F913EA" w:rsidRDefault="00961119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Žáci s trvalým pobytem mimo území Prahy</w:t>
      </w:r>
    </w:p>
    <w:tbl>
      <w:tblPr>
        <w:tblW w:w="85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519"/>
        <w:gridCol w:w="519"/>
        <w:gridCol w:w="519"/>
        <w:gridCol w:w="519"/>
        <w:gridCol w:w="519"/>
        <w:gridCol w:w="519"/>
        <w:gridCol w:w="519"/>
        <w:gridCol w:w="522"/>
        <w:gridCol w:w="522"/>
        <w:gridCol w:w="522"/>
        <w:gridCol w:w="522"/>
        <w:gridCol w:w="522"/>
        <w:gridCol w:w="522"/>
        <w:gridCol w:w="517"/>
      </w:tblGrid>
      <w:tr w:rsidR="00961119" w:rsidRPr="00F913EA" w14:paraId="2B2AC9A2" w14:textId="77777777" w:rsidTr="00961119">
        <w:trPr>
          <w:trHeight w:hRule="exact" w:val="619"/>
        </w:trPr>
        <w:tc>
          <w:tcPr>
            <w:tcW w:w="719" w:type="pct"/>
            <w:vMerge w:val="restart"/>
            <w:shd w:val="clear" w:color="auto" w:fill="auto"/>
            <w:vAlign w:val="center"/>
          </w:tcPr>
          <w:p w14:paraId="3A6600A1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632F65A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C21E10B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AC330B2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D30045E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6244C9D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281" w:type="pct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9BDAEF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 r a j</w:t>
            </w:r>
          </w:p>
        </w:tc>
      </w:tr>
      <w:tr w:rsidR="00961119" w:rsidRPr="00F913EA" w14:paraId="03B0C611" w14:textId="77777777" w:rsidTr="00961119">
        <w:trPr>
          <w:trHeight w:hRule="exact" w:val="1950"/>
        </w:trPr>
        <w:tc>
          <w:tcPr>
            <w:tcW w:w="719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861848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5E401F" w14:textId="77777777" w:rsidR="00961119" w:rsidRPr="00F913EA" w:rsidRDefault="00961119" w:rsidP="0096111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Jihočeský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CEC76B" w14:textId="77777777" w:rsidR="00961119" w:rsidRPr="00F913EA" w:rsidRDefault="00961119" w:rsidP="0096111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Jihomoravský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C52BC3" w14:textId="77777777" w:rsidR="00961119" w:rsidRPr="00F913EA" w:rsidRDefault="00961119" w:rsidP="0096111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Karlovarský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2CB427" w14:textId="77777777" w:rsidR="00961119" w:rsidRPr="00F913EA" w:rsidRDefault="00961119" w:rsidP="0096111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Vysočina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080D9E" w14:textId="77777777" w:rsidR="00961119" w:rsidRPr="00F913EA" w:rsidRDefault="00961119" w:rsidP="0096111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pacing w:val="-14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pacing w:val="-14"/>
                <w:sz w:val="22"/>
                <w:szCs w:val="22"/>
              </w:rPr>
              <w:t>Královéhradecký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FF2AE2" w14:textId="77777777" w:rsidR="00961119" w:rsidRPr="00F913EA" w:rsidRDefault="00961119" w:rsidP="0096111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Liberecký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1CFAB0" w14:textId="77777777" w:rsidR="00961119" w:rsidRPr="00F913EA" w:rsidRDefault="00961119" w:rsidP="0096111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pacing w:val="-14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pacing w:val="-14"/>
                <w:sz w:val="22"/>
                <w:szCs w:val="22"/>
              </w:rPr>
              <w:t>Moravskoslezský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CA22ED" w14:textId="77777777" w:rsidR="00961119" w:rsidRPr="00F913EA" w:rsidRDefault="00961119" w:rsidP="0096111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Olomoucký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AADB00" w14:textId="77777777" w:rsidR="00961119" w:rsidRPr="00F913EA" w:rsidRDefault="00961119" w:rsidP="0096111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Pardubický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A08769" w14:textId="77777777" w:rsidR="00961119" w:rsidRPr="00F913EA" w:rsidRDefault="00961119" w:rsidP="0096111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Plzeňský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779D04" w14:textId="77777777" w:rsidR="00961119" w:rsidRPr="00F913EA" w:rsidRDefault="00961119" w:rsidP="0096111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Středočeský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CF5C14" w14:textId="77777777" w:rsidR="00961119" w:rsidRPr="00F913EA" w:rsidRDefault="00961119" w:rsidP="0096111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Ústecký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90C1288" w14:textId="77777777" w:rsidR="00961119" w:rsidRPr="00F913EA" w:rsidRDefault="00961119" w:rsidP="0096111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Zlínský</w:t>
            </w:r>
          </w:p>
        </w:tc>
        <w:tc>
          <w:tcPr>
            <w:tcW w:w="304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1F2FB147" w14:textId="77777777" w:rsidR="00961119" w:rsidRPr="00F913EA" w:rsidRDefault="00961119" w:rsidP="00961119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Celkem</w:t>
            </w:r>
          </w:p>
        </w:tc>
      </w:tr>
      <w:tr w:rsidR="00961119" w:rsidRPr="00F913EA" w14:paraId="069C7A7A" w14:textId="77777777" w:rsidTr="00961119">
        <w:trPr>
          <w:trHeight w:val="567"/>
        </w:trPr>
        <w:tc>
          <w:tcPr>
            <w:tcW w:w="7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AB226A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počet žáků celkem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404BD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6A465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D9973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493B0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2A8A5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9663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222A4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7BCC7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71F7E7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06269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C3BF9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59387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9743E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4D2BF8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41</w:t>
            </w:r>
          </w:p>
        </w:tc>
      </w:tr>
      <w:tr w:rsidR="00961119" w:rsidRPr="00F913EA" w14:paraId="7B5E24FA" w14:textId="77777777" w:rsidTr="00961119">
        <w:trPr>
          <w:trHeight w:val="567"/>
        </w:trPr>
        <w:tc>
          <w:tcPr>
            <w:tcW w:w="71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134255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z toho</w:t>
            </w:r>
          </w:p>
          <w:p w14:paraId="49E49091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nově přijatí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8AF4C6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DD3190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32ECA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E6CE2F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80898A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2929E7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397AA8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233CB3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DC654F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277014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0363CB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1822E2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F2487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28FC26" w14:textId="77777777" w:rsidR="00961119" w:rsidRPr="00F913EA" w:rsidRDefault="00961119" w:rsidP="00961119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913EA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3604FECE" w14:textId="77777777" w:rsidR="00AE519F" w:rsidRPr="00F913EA" w:rsidRDefault="00AE519F" w:rsidP="00AE519F">
      <w:pPr>
        <w:rPr>
          <w:color w:val="000000" w:themeColor="text1"/>
          <w:shd w:val="clear" w:color="auto" w:fill="FFFF00"/>
        </w:rPr>
      </w:pPr>
    </w:p>
    <w:p w14:paraId="78AFEBDD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Počet tříd</w:t>
      </w:r>
    </w:p>
    <w:tbl>
      <w:tblPr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AE519F" w:rsidRPr="00F913EA" w14:paraId="4A2E1535" w14:textId="77777777" w:rsidTr="00961119">
        <w:trPr>
          <w:trHeight w:val="567"/>
          <w:jc w:val="center"/>
        </w:trPr>
        <w:tc>
          <w:tcPr>
            <w:tcW w:w="225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F884FC" w14:textId="77777777" w:rsidR="00AE519F" w:rsidRPr="00F913EA" w:rsidRDefault="00AE519F" w:rsidP="00961119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I. stupeň</w:t>
            </w:r>
          </w:p>
        </w:tc>
        <w:tc>
          <w:tcPr>
            <w:tcW w:w="225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126939" w14:textId="77777777" w:rsidR="00AE519F" w:rsidRPr="00F913EA" w:rsidRDefault="00AE519F" w:rsidP="00961119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II. stupeň</w:t>
            </w:r>
          </w:p>
        </w:tc>
        <w:tc>
          <w:tcPr>
            <w:tcW w:w="225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5B99F4" w14:textId="77777777" w:rsidR="00AE519F" w:rsidRPr="00F913EA" w:rsidRDefault="00AE519F" w:rsidP="00961119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Celkem</w:t>
            </w:r>
          </w:p>
        </w:tc>
      </w:tr>
      <w:tr w:rsidR="00AE519F" w:rsidRPr="00F913EA" w14:paraId="6C0CA866" w14:textId="77777777" w:rsidTr="00961119">
        <w:trPr>
          <w:trHeight w:val="567"/>
          <w:jc w:val="center"/>
        </w:trPr>
        <w:tc>
          <w:tcPr>
            <w:tcW w:w="225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4F07DED" w14:textId="77777777" w:rsidR="00AE519F" w:rsidRPr="00F913EA" w:rsidRDefault="00AE519F" w:rsidP="00961119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14</w:t>
            </w:r>
          </w:p>
        </w:tc>
        <w:tc>
          <w:tcPr>
            <w:tcW w:w="225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1BC79C" w14:textId="77777777" w:rsidR="00AE519F" w:rsidRPr="00F913EA" w:rsidRDefault="00AE519F" w:rsidP="00961119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9</w:t>
            </w:r>
          </w:p>
        </w:tc>
        <w:tc>
          <w:tcPr>
            <w:tcW w:w="225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9C595B2" w14:textId="77777777" w:rsidR="00AE519F" w:rsidRPr="00F913EA" w:rsidRDefault="00AE519F" w:rsidP="00961119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23</w:t>
            </w:r>
          </w:p>
        </w:tc>
      </w:tr>
    </w:tbl>
    <w:p w14:paraId="2CFA4500" w14:textId="77777777" w:rsidR="00AE519F" w:rsidRPr="00F913EA" w:rsidRDefault="00AE519F" w:rsidP="00AE519F">
      <w:pPr>
        <w:rPr>
          <w:color w:val="000000" w:themeColor="text1"/>
        </w:rPr>
      </w:pPr>
    </w:p>
    <w:p w14:paraId="1835CB4C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Počet žáků</w:t>
      </w:r>
    </w:p>
    <w:tbl>
      <w:tblPr>
        <w:tblW w:w="8505" w:type="dxa"/>
        <w:jc w:val="center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2119"/>
        <w:gridCol w:w="2119"/>
        <w:gridCol w:w="2125"/>
      </w:tblGrid>
      <w:tr w:rsidR="00AE519F" w:rsidRPr="00F913EA" w14:paraId="04B23A71" w14:textId="77777777" w:rsidTr="00961119">
        <w:trPr>
          <w:trHeight w:val="567"/>
          <w:jc w:val="center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C4E239" w14:textId="77777777" w:rsidR="00AE519F" w:rsidRPr="00F913EA" w:rsidRDefault="00AE519F" w:rsidP="00961119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2786B7" w14:textId="77777777" w:rsidR="00AE519F" w:rsidRPr="00F913EA" w:rsidRDefault="00AE519F" w:rsidP="00961119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I. stupeň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67E470" w14:textId="77777777" w:rsidR="00AE519F" w:rsidRPr="00F913EA" w:rsidRDefault="00AE519F" w:rsidP="00961119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II. stupeň</w:t>
            </w:r>
          </w:p>
        </w:tc>
        <w:tc>
          <w:tcPr>
            <w:tcW w:w="225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B35AE1" w14:textId="77777777" w:rsidR="00AE519F" w:rsidRPr="00F913EA" w:rsidRDefault="00AE519F" w:rsidP="00961119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Celkem</w:t>
            </w:r>
          </w:p>
        </w:tc>
      </w:tr>
      <w:tr w:rsidR="00AE519F" w:rsidRPr="00F913EA" w14:paraId="21E15270" w14:textId="77777777" w:rsidTr="00961119">
        <w:trPr>
          <w:trHeight w:val="567"/>
          <w:jc w:val="center"/>
        </w:trPr>
        <w:tc>
          <w:tcPr>
            <w:tcW w:w="2250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78A637" w14:textId="77777777" w:rsidR="00AE519F" w:rsidRPr="00F913EA" w:rsidRDefault="00AE519F" w:rsidP="00961119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k 30.6.2014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8D696A" w14:textId="77777777" w:rsidR="00AE519F" w:rsidRPr="00F913EA" w:rsidRDefault="00AE519F" w:rsidP="00961119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340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11F4C1" w14:textId="77777777" w:rsidR="00AE519F" w:rsidRPr="00F913EA" w:rsidRDefault="00AE519F" w:rsidP="00961119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219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E76383" w14:textId="77777777" w:rsidR="00AE519F" w:rsidRPr="00F913EA" w:rsidRDefault="00AE519F" w:rsidP="00961119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559</w:t>
            </w:r>
          </w:p>
        </w:tc>
      </w:tr>
    </w:tbl>
    <w:p w14:paraId="5C244EDB" w14:textId="77777777" w:rsidR="00AE519F" w:rsidRPr="00F913EA" w:rsidRDefault="00AE519F" w:rsidP="00AE519F">
      <w:pPr>
        <w:jc w:val="center"/>
        <w:rPr>
          <w:b/>
          <w:color w:val="000000" w:themeColor="text1"/>
          <w:shd w:val="clear" w:color="auto" w:fill="FFFF00"/>
        </w:rPr>
      </w:pPr>
    </w:p>
    <w:p w14:paraId="77F1FBED" w14:textId="77777777" w:rsidR="00AE519F" w:rsidRPr="00F913EA" w:rsidRDefault="00AE519F" w:rsidP="00AE519F">
      <w:pPr>
        <w:jc w:val="center"/>
        <w:rPr>
          <w:b/>
          <w:color w:val="000000" w:themeColor="text1"/>
        </w:rPr>
      </w:pPr>
      <w:r w:rsidRPr="00F913EA">
        <w:rPr>
          <w:b/>
          <w:color w:val="000000" w:themeColor="text1"/>
        </w:rPr>
        <w:t>Naplnění kapacity školy 99,82%</w:t>
      </w:r>
    </w:p>
    <w:p w14:paraId="195AA12C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Průměrný počet žáků na třídu</w:t>
      </w:r>
    </w:p>
    <w:tbl>
      <w:tblPr>
        <w:tblW w:w="8505" w:type="dxa"/>
        <w:jc w:val="center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2119"/>
        <w:gridCol w:w="2119"/>
        <w:gridCol w:w="2125"/>
      </w:tblGrid>
      <w:tr w:rsidR="006A3854" w:rsidRPr="00F913EA" w14:paraId="37D12D73" w14:textId="77777777" w:rsidTr="006A3854">
        <w:trPr>
          <w:trHeight w:val="567"/>
          <w:jc w:val="center"/>
        </w:trPr>
        <w:tc>
          <w:tcPr>
            <w:tcW w:w="2142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0BA944" w14:textId="77777777" w:rsidR="006A3854" w:rsidRPr="00F913EA" w:rsidRDefault="006A3854" w:rsidP="006A3854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697E75" w14:textId="77777777" w:rsidR="006A3854" w:rsidRPr="00F913EA" w:rsidRDefault="006A3854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I. stupeň</w:t>
            </w:r>
          </w:p>
        </w:tc>
        <w:tc>
          <w:tcPr>
            <w:tcW w:w="211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A24FF96" w14:textId="77777777" w:rsidR="006A3854" w:rsidRPr="00F913EA" w:rsidRDefault="006A3854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II. stupeň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6DCFFE" w14:textId="77777777" w:rsidR="006A3854" w:rsidRPr="00F913EA" w:rsidRDefault="006A3854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Celkem</w:t>
            </w:r>
          </w:p>
        </w:tc>
      </w:tr>
      <w:tr w:rsidR="006A3854" w:rsidRPr="00F913EA" w14:paraId="5766987F" w14:textId="77777777" w:rsidTr="006A3854">
        <w:trPr>
          <w:trHeight w:val="567"/>
          <w:jc w:val="center"/>
        </w:trPr>
        <w:tc>
          <w:tcPr>
            <w:tcW w:w="2142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C95703" w14:textId="77777777" w:rsidR="006A3854" w:rsidRPr="00F913EA" w:rsidRDefault="006A3854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k 30.6.2014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1BFDCF" w14:textId="65BC8E75" w:rsidR="006A3854" w:rsidRPr="00F913EA" w:rsidRDefault="006A3854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24,29</w:t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5E4C171" w14:textId="04486354" w:rsidR="006A3854" w:rsidRPr="00F913EA" w:rsidRDefault="006A3854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24,33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3DE04AF" w14:textId="5E676A7B" w:rsidR="006A3854" w:rsidRPr="00F913EA" w:rsidRDefault="006A3854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24,30</w:t>
            </w:r>
          </w:p>
        </w:tc>
      </w:tr>
    </w:tbl>
    <w:p w14:paraId="280A38C4" w14:textId="77777777" w:rsidR="006A3854" w:rsidRPr="00F913EA" w:rsidRDefault="006A3854" w:rsidP="006A3854">
      <w:pPr>
        <w:rPr>
          <w:color w:val="000000" w:themeColor="text1"/>
        </w:rPr>
      </w:pPr>
    </w:p>
    <w:p w14:paraId="6F82342B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Výsledky přijímacích řízení, počty přijatých žáků</w:t>
      </w:r>
    </w:p>
    <w:p w14:paraId="71185525" w14:textId="77777777" w:rsidR="00AE519F" w:rsidRPr="00F913EA" w:rsidRDefault="00AE519F" w:rsidP="00AE519F">
      <w:pPr>
        <w:keepNext/>
        <w:spacing w:before="360" w:after="120"/>
        <w:jc w:val="center"/>
        <w:rPr>
          <w:b/>
          <w:color w:val="000000" w:themeColor="text1"/>
          <w:sz w:val="28"/>
        </w:rPr>
      </w:pPr>
      <w:r w:rsidRPr="00F913EA">
        <w:rPr>
          <w:b/>
          <w:color w:val="000000" w:themeColor="text1"/>
          <w:sz w:val="28"/>
        </w:rPr>
        <w:t>Víceletá gymnázia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2610"/>
      </w:tblGrid>
      <w:tr w:rsidR="00AE519F" w:rsidRPr="00F913EA" w14:paraId="6E7DA28C" w14:textId="77777777" w:rsidTr="006A3854">
        <w:trPr>
          <w:trHeight w:val="567"/>
          <w:jc w:val="center"/>
        </w:trPr>
        <w:tc>
          <w:tcPr>
            <w:tcW w:w="261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D8772A3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z pátého ročníku</w:t>
            </w:r>
          </w:p>
        </w:tc>
        <w:tc>
          <w:tcPr>
            <w:tcW w:w="261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45BD57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ze sedmého ročníku</w:t>
            </w:r>
          </w:p>
        </w:tc>
      </w:tr>
      <w:tr w:rsidR="00AE519F" w:rsidRPr="00F913EA" w14:paraId="7B435583" w14:textId="77777777" w:rsidTr="006A3854">
        <w:trPr>
          <w:trHeight w:val="567"/>
          <w:jc w:val="center"/>
        </w:trPr>
        <w:tc>
          <w:tcPr>
            <w:tcW w:w="261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D1BCEF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20</w:t>
            </w:r>
          </w:p>
        </w:tc>
        <w:tc>
          <w:tcPr>
            <w:tcW w:w="261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4A0233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</w:tr>
    </w:tbl>
    <w:p w14:paraId="335A1C39" w14:textId="406CCD85" w:rsidR="00AE519F" w:rsidRPr="00F913EA" w:rsidRDefault="00AE519F" w:rsidP="00AE519F">
      <w:pPr>
        <w:keepNext/>
        <w:spacing w:before="360" w:after="120"/>
        <w:jc w:val="center"/>
        <w:rPr>
          <w:b/>
          <w:color w:val="000000" w:themeColor="text1"/>
          <w:sz w:val="28"/>
        </w:rPr>
      </w:pPr>
      <w:r w:rsidRPr="00F913EA">
        <w:rPr>
          <w:b/>
          <w:color w:val="000000" w:themeColor="text1"/>
          <w:sz w:val="28"/>
        </w:rPr>
        <w:br/>
        <w:t>Konzervatoře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</w:tblGrid>
      <w:tr w:rsidR="00AE519F" w:rsidRPr="00F913EA" w14:paraId="5950D1DE" w14:textId="77777777" w:rsidTr="006A3854">
        <w:trPr>
          <w:trHeight w:val="567"/>
          <w:jc w:val="center"/>
        </w:trPr>
        <w:tc>
          <w:tcPr>
            <w:tcW w:w="2610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F9842F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z devátého ročníku</w:t>
            </w:r>
          </w:p>
        </w:tc>
      </w:tr>
      <w:tr w:rsidR="00AE519F" w:rsidRPr="00F913EA" w14:paraId="112EBCE2" w14:textId="77777777" w:rsidTr="006A3854">
        <w:trPr>
          <w:trHeight w:val="567"/>
          <w:jc w:val="center"/>
        </w:trPr>
        <w:tc>
          <w:tcPr>
            <w:tcW w:w="261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C9026D7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</w:tbl>
    <w:p w14:paraId="30000C6F" w14:textId="2FBF09B6" w:rsidR="00AE519F" w:rsidRPr="00F913EA" w:rsidRDefault="00AE519F" w:rsidP="006A3854">
      <w:pPr>
        <w:keepNext/>
        <w:spacing w:before="360" w:after="120"/>
        <w:jc w:val="center"/>
        <w:rPr>
          <w:b/>
          <w:color w:val="000000" w:themeColor="text1"/>
          <w:sz w:val="28"/>
        </w:rPr>
      </w:pPr>
      <w:r w:rsidRPr="00F913EA">
        <w:rPr>
          <w:color w:val="000000" w:themeColor="text1"/>
        </w:rPr>
        <w:br/>
      </w:r>
      <w:r w:rsidRPr="00F913EA">
        <w:rPr>
          <w:b/>
          <w:color w:val="000000" w:themeColor="text1"/>
          <w:sz w:val="28"/>
        </w:rPr>
        <w:t>4 leté střední školy</w:t>
      </w:r>
    </w:p>
    <w:tbl>
      <w:tblPr>
        <w:tblW w:w="8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3"/>
        <w:gridCol w:w="1709"/>
        <w:gridCol w:w="1697"/>
        <w:gridCol w:w="1705"/>
        <w:gridCol w:w="1681"/>
      </w:tblGrid>
      <w:tr w:rsidR="00AE519F" w:rsidRPr="00F913EA" w14:paraId="3E53F93D" w14:textId="77777777" w:rsidTr="006A3854">
        <w:trPr>
          <w:trHeight w:val="567"/>
          <w:jc w:val="center"/>
        </w:trPr>
        <w:tc>
          <w:tcPr>
            <w:tcW w:w="1812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CE9C895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Gymnázia</w:t>
            </w:r>
          </w:p>
        </w:tc>
        <w:tc>
          <w:tcPr>
            <w:tcW w:w="181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C0AFD3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Střední umělecké školy</w:t>
            </w:r>
          </w:p>
        </w:tc>
        <w:tc>
          <w:tcPr>
            <w:tcW w:w="181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E263E98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Odborná učiliště</w:t>
            </w:r>
          </w:p>
        </w:tc>
        <w:tc>
          <w:tcPr>
            <w:tcW w:w="181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3C1A52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Ostatní střední školy s maturitou</w:t>
            </w:r>
          </w:p>
        </w:tc>
        <w:tc>
          <w:tcPr>
            <w:tcW w:w="181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8CA921B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Celkem</w:t>
            </w:r>
          </w:p>
        </w:tc>
      </w:tr>
      <w:tr w:rsidR="00AE519F" w:rsidRPr="00F913EA" w14:paraId="485A6360" w14:textId="77777777" w:rsidTr="006A3854">
        <w:trPr>
          <w:trHeight w:val="567"/>
          <w:jc w:val="center"/>
        </w:trPr>
        <w:tc>
          <w:tcPr>
            <w:tcW w:w="181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68D746C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18</w:t>
            </w:r>
          </w:p>
        </w:tc>
        <w:tc>
          <w:tcPr>
            <w:tcW w:w="181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BB83636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1815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04B3CD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181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0726E73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22</w:t>
            </w:r>
          </w:p>
        </w:tc>
        <w:tc>
          <w:tcPr>
            <w:tcW w:w="1815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1042DB5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47</w:t>
            </w:r>
          </w:p>
        </w:tc>
      </w:tr>
    </w:tbl>
    <w:p w14:paraId="4EA345FF" w14:textId="77777777" w:rsidR="00AE519F" w:rsidRPr="00F913EA" w:rsidRDefault="00AE519F" w:rsidP="00AE519F">
      <w:pPr>
        <w:spacing w:before="100"/>
        <w:rPr>
          <w:color w:val="000000" w:themeColor="text1"/>
        </w:rPr>
      </w:pPr>
    </w:p>
    <w:p w14:paraId="68C12598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Školská rada</w:t>
      </w:r>
    </w:p>
    <w:p w14:paraId="54CC2FE1" w14:textId="3CC6A91E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Školská rada se v průběhu školního roku scházela na svých pravidelných jednáních (viz zápisy zveřejněné na www.londynska.cz.). Nad rámec těchto jednání neřešila školská rada žádné zásadní podněty. V průběhu roku došlo k obměně </w:t>
      </w:r>
      <w:r w:rsidR="004A603E" w:rsidRPr="00F913EA">
        <w:rPr>
          <w:color w:val="000000" w:themeColor="text1"/>
        </w:rPr>
        <w:t>jednoho člena školské rady za zř</w:t>
      </w:r>
      <w:r w:rsidRPr="00F913EA">
        <w:rPr>
          <w:color w:val="000000" w:themeColor="text1"/>
        </w:rPr>
        <w:t xml:space="preserve">izovatele, kdy pan Jan Payne byl nahrazen paní Milenou Soperovou. V červnu 2014 na svůj post rezignoval pan Michal Jirkovský. Protože v září 2014 bude končit funkční období členů školské rady zvolené za pedagogické pracovníky školy a za zákonné zástupce žáků školy, nebyly na místo pana Jirkovského vypsány doplňovací volby. </w:t>
      </w:r>
    </w:p>
    <w:p w14:paraId="3855A7A6" w14:textId="77777777" w:rsidR="00AE519F" w:rsidRPr="00F913EA" w:rsidRDefault="00AE519F" w:rsidP="00AE519F">
      <w:pPr>
        <w:keepNext/>
        <w:spacing w:before="360" w:after="120"/>
        <w:jc w:val="center"/>
        <w:rPr>
          <w:b/>
          <w:color w:val="000000" w:themeColor="text1"/>
          <w:sz w:val="28"/>
        </w:rPr>
      </w:pPr>
      <w:r w:rsidRPr="00F913EA">
        <w:rPr>
          <w:b/>
          <w:color w:val="000000" w:themeColor="text1"/>
          <w:sz w:val="28"/>
        </w:rPr>
        <w:lastRenderedPageBreak/>
        <w:t>Členové školské rady:</w:t>
      </w:r>
    </w:p>
    <w:p w14:paraId="490D6E23" w14:textId="77777777" w:rsidR="00AE519F" w:rsidRPr="00F913EA" w:rsidRDefault="00AE519F" w:rsidP="00AE519F">
      <w:pPr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t xml:space="preserve">Složení Školské rady </w:t>
      </w:r>
    </w:p>
    <w:p w14:paraId="2346FE99" w14:textId="77777777" w:rsidR="00AE519F" w:rsidRPr="00F913EA" w:rsidRDefault="00AE519F" w:rsidP="00AE519F">
      <w:pPr>
        <w:rPr>
          <w:b/>
          <w:i/>
          <w:color w:val="000000" w:themeColor="text1"/>
        </w:rPr>
      </w:pPr>
    </w:p>
    <w:p w14:paraId="15DBB583" w14:textId="77777777" w:rsidR="006A3854" w:rsidRPr="00F913EA" w:rsidRDefault="006A3854" w:rsidP="00AE519F">
      <w:pPr>
        <w:rPr>
          <w:b/>
          <w:i/>
          <w:color w:val="000000" w:themeColor="text1"/>
        </w:rPr>
        <w:sectPr w:rsidR="006A3854" w:rsidRPr="00F913EA" w:rsidSect="00F14964">
          <w:headerReference w:type="default" r:id="rId9"/>
          <w:footerReference w:type="default" r:id="rId10"/>
          <w:type w:val="continuous"/>
          <w:pgSz w:w="11906" w:h="16838" w:code="9"/>
          <w:pgMar w:top="1797" w:right="1418" w:bottom="1258" w:left="1418" w:header="360" w:footer="708" w:gutter="0"/>
          <w:cols w:space="708"/>
          <w:titlePg/>
          <w:docGrid w:linePitch="360"/>
        </w:sectPr>
      </w:pPr>
    </w:p>
    <w:p w14:paraId="75A1EACD" w14:textId="63DC4F51" w:rsidR="00AE519F" w:rsidRPr="00F913EA" w:rsidRDefault="00AE519F" w:rsidP="00AE519F">
      <w:pPr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lastRenderedPageBreak/>
        <w:t xml:space="preserve">Za ÚMČ Praha 2: </w:t>
      </w:r>
    </w:p>
    <w:p w14:paraId="5FB9B5A7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Eliška Zemanová </w:t>
      </w:r>
    </w:p>
    <w:p w14:paraId="727AB92E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Milena Soperová</w:t>
      </w:r>
    </w:p>
    <w:p w14:paraId="691F2107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Klára Laurenčíková</w:t>
      </w:r>
    </w:p>
    <w:p w14:paraId="6A430B8B" w14:textId="77777777" w:rsidR="00AE519F" w:rsidRPr="00F913EA" w:rsidRDefault="00AE519F" w:rsidP="00AE519F">
      <w:pPr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t xml:space="preserve"> </w:t>
      </w:r>
    </w:p>
    <w:p w14:paraId="291EB2F5" w14:textId="77777777" w:rsidR="00AE519F" w:rsidRPr="00F913EA" w:rsidRDefault="00AE519F" w:rsidP="00AE519F">
      <w:pPr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lastRenderedPageBreak/>
        <w:t xml:space="preserve"> Za rodiče: </w:t>
      </w:r>
    </w:p>
    <w:p w14:paraId="19C42438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Jan Zadražil</w:t>
      </w:r>
    </w:p>
    <w:p w14:paraId="14AE2933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Marcela Višňovská</w:t>
      </w:r>
    </w:p>
    <w:p w14:paraId="786F4D7C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Michal Jirkovský – do června 2014</w:t>
      </w:r>
    </w:p>
    <w:p w14:paraId="52772FC1" w14:textId="4416BB1F" w:rsidR="00AE519F" w:rsidRPr="00F913EA" w:rsidRDefault="00AE519F" w:rsidP="00AE519F">
      <w:pPr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lastRenderedPageBreak/>
        <w:t xml:space="preserve">Za pedagogy: </w:t>
      </w:r>
    </w:p>
    <w:p w14:paraId="416FE0F8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Eva Varhulíková</w:t>
      </w:r>
    </w:p>
    <w:p w14:paraId="7C166C79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Václav Nádvorník</w:t>
      </w:r>
    </w:p>
    <w:p w14:paraId="2E711A9D" w14:textId="3715760B" w:rsidR="006A3854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Martina Novotná</w:t>
      </w:r>
    </w:p>
    <w:p w14:paraId="4D5E5F68" w14:textId="77777777" w:rsidR="006A3854" w:rsidRPr="00F913EA" w:rsidRDefault="006A3854" w:rsidP="00AE519F">
      <w:pPr>
        <w:rPr>
          <w:color w:val="000000" w:themeColor="text1"/>
        </w:rPr>
        <w:sectPr w:rsidR="006A3854" w:rsidRPr="00F913EA" w:rsidSect="006A3854">
          <w:type w:val="continuous"/>
          <w:pgSz w:w="11906" w:h="16838" w:code="9"/>
          <w:pgMar w:top="1797" w:right="1418" w:bottom="1258" w:left="1418" w:header="360" w:footer="708" w:gutter="0"/>
          <w:cols w:num="3" w:space="708"/>
          <w:titlePg/>
          <w:docGrid w:linePitch="360"/>
        </w:sectPr>
      </w:pPr>
    </w:p>
    <w:p w14:paraId="20DC9E10" w14:textId="28CF2953" w:rsidR="00AE519F" w:rsidRPr="00F913EA" w:rsidRDefault="00AE519F" w:rsidP="00AE519F">
      <w:pPr>
        <w:rPr>
          <w:color w:val="000000" w:themeColor="text1"/>
        </w:rPr>
      </w:pPr>
    </w:p>
    <w:p w14:paraId="41D10CE3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Školní stravování</w:t>
      </w:r>
    </w:p>
    <w:p w14:paraId="0BE840E7" w14:textId="77777777" w:rsidR="00AE519F" w:rsidRPr="00F913EA" w:rsidRDefault="00AE519F" w:rsidP="00AE519F">
      <w:pPr>
        <w:rPr>
          <w:color w:val="000000" w:themeColor="text1"/>
          <w:shd w:val="clear" w:color="auto" w:fill="FFFF00"/>
        </w:rPr>
      </w:pPr>
    </w:p>
    <w:tbl>
      <w:tblPr>
        <w:tblW w:w="85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9"/>
        <w:gridCol w:w="2000"/>
        <w:gridCol w:w="1989"/>
        <w:gridCol w:w="2047"/>
      </w:tblGrid>
      <w:tr w:rsidR="00AE519F" w:rsidRPr="00F913EA" w14:paraId="109C507F" w14:textId="77777777" w:rsidTr="006A3854">
        <w:trPr>
          <w:trHeight w:val="567"/>
          <w:jc w:val="center"/>
        </w:trPr>
        <w:tc>
          <w:tcPr>
            <w:tcW w:w="8789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0E88A0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Počty strávníků</w:t>
            </w:r>
          </w:p>
        </w:tc>
      </w:tr>
      <w:tr w:rsidR="00AE519F" w:rsidRPr="00F913EA" w14:paraId="705E7909" w14:textId="77777777" w:rsidTr="007E7CA2">
        <w:trPr>
          <w:trHeight w:val="567"/>
          <w:jc w:val="center"/>
        </w:trPr>
        <w:tc>
          <w:tcPr>
            <w:tcW w:w="2554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C8E0F7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Měsíc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6B52D9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Počet porcí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5636FC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Žáci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882774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Zaměstnanci</w:t>
            </w:r>
          </w:p>
        </w:tc>
      </w:tr>
      <w:tr w:rsidR="00AE519F" w:rsidRPr="00F913EA" w14:paraId="0BD355ED" w14:textId="77777777" w:rsidTr="007E7CA2">
        <w:trPr>
          <w:trHeight w:val="567"/>
          <w:jc w:val="center"/>
        </w:trPr>
        <w:tc>
          <w:tcPr>
            <w:tcW w:w="2554" w:type="dxa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63DAF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září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8966AC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7980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4B752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455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69684E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48</w:t>
            </w:r>
          </w:p>
        </w:tc>
      </w:tr>
      <w:tr w:rsidR="00AE519F" w:rsidRPr="00F913EA" w14:paraId="6BE725FC" w14:textId="77777777" w:rsidTr="007E7CA2">
        <w:trPr>
          <w:trHeight w:val="567"/>
          <w:jc w:val="center"/>
        </w:trPr>
        <w:tc>
          <w:tcPr>
            <w:tcW w:w="25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94138E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říjen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EF9BD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7927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7FA89F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451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7490E3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45</w:t>
            </w:r>
          </w:p>
        </w:tc>
      </w:tr>
      <w:tr w:rsidR="00AE519F" w:rsidRPr="00F913EA" w14:paraId="6E62289E" w14:textId="77777777" w:rsidTr="007E7CA2">
        <w:trPr>
          <w:trHeight w:val="567"/>
          <w:jc w:val="center"/>
        </w:trPr>
        <w:tc>
          <w:tcPr>
            <w:tcW w:w="25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9265E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listopad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19453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9448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142C7C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FB8677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46</w:t>
            </w:r>
          </w:p>
        </w:tc>
      </w:tr>
      <w:tr w:rsidR="00AE519F" w:rsidRPr="00F913EA" w14:paraId="2DFB0491" w14:textId="77777777" w:rsidTr="007E7CA2">
        <w:trPr>
          <w:trHeight w:val="567"/>
          <w:jc w:val="center"/>
        </w:trPr>
        <w:tc>
          <w:tcPr>
            <w:tcW w:w="25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BD27BD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prosinec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AA5EB1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6219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FF8EC1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439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475E0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47</w:t>
            </w:r>
          </w:p>
        </w:tc>
      </w:tr>
      <w:tr w:rsidR="00AE519F" w:rsidRPr="00F913EA" w14:paraId="2258D863" w14:textId="77777777" w:rsidTr="007E7CA2">
        <w:trPr>
          <w:trHeight w:val="567"/>
          <w:jc w:val="center"/>
        </w:trPr>
        <w:tc>
          <w:tcPr>
            <w:tcW w:w="25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B01A0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leden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AA0D85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7880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5A293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441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CAB399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45</w:t>
            </w:r>
          </w:p>
        </w:tc>
      </w:tr>
      <w:tr w:rsidR="00AE519F" w:rsidRPr="00F913EA" w14:paraId="37B3218C" w14:textId="77777777" w:rsidTr="007E7CA2">
        <w:trPr>
          <w:trHeight w:val="567"/>
          <w:jc w:val="center"/>
        </w:trPr>
        <w:tc>
          <w:tcPr>
            <w:tcW w:w="25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7225B5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únor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1D5F21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5626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D74EAD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451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F22CF1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42</w:t>
            </w:r>
          </w:p>
        </w:tc>
      </w:tr>
      <w:tr w:rsidR="00AE519F" w:rsidRPr="00F913EA" w14:paraId="43FB621A" w14:textId="77777777" w:rsidTr="007E7CA2">
        <w:trPr>
          <w:trHeight w:val="567"/>
          <w:jc w:val="center"/>
        </w:trPr>
        <w:tc>
          <w:tcPr>
            <w:tcW w:w="25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1AC568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březen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1426E9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7255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5837F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443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328A96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43</w:t>
            </w:r>
          </w:p>
        </w:tc>
      </w:tr>
      <w:tr w:rsidR="00AE519F" w:rsidRPr="00F913EA" w14:paraId="1EFA6876" w14:textId="77777777" w:rsidTr="007E7CA2">
        <w:trPr>
          <w:trHeight w:val="567"/>
          <w:jc w:val="center"/>
        </w:trPr>
        <w:tc>
          <w:tcPr>
            <w:tcW w:w="25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EF4F79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duben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88823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8711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B5C84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446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B8F777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45</w:t>
            </w:r>
          </w:p>
        </w:tc>
      </w:tr>
      <w:tr w:rsidR="00AE519F" w:rsidRPr="00F913EA" w14:paraId="036A5580" w14:textId="77777777" w:rsidTr="007E7CA2">
        <w:trPr>
          <w:trHeight w:val="567"/>
          <w:jc w:val="center"/>
        </w:trPr>
        <w:tc>
          <w:tcPr>
            <w:tcW w:w="255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8638F5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květen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3CA6C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7107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96CA6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442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9E6DB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46</w:t>
            </w:r>
          </w:p>
        </w:tc>
      </w:tr>
      <w:tr w:rsidR="00AE519F" w:rsidRPr="00F913EA" w14:paraId="7FFA0259" w14:textId="77777777" w:rsidTr="007E7CA2">
        <w:trPr>
          <w:trHeight w:val="567"/>
          <w:jc w:val="center"/>
        </w:trPr>
        <w:tc>
          <w:tcPr>
            <w:tcW w:w="2554" w:type="dxa"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EBF3B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červen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B08F5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7368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F386A1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439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80B058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41</w:t>
            </w:r>
          </w:p>
        </w:tc>
      </w:tr>
      <w:tr w:rsidR="00AE519F" w:rsidRPr="00F913EA" w14:paraId="40F8BD3E" w14:textId="77777777" w:rsidTr="007E7CA2">
        <w:trPr>
          <w:trHeight w:val="567"/>
          <w:jc w:val="center"/>
        </w:trPr>
        <w:tc>
          <w:tcPr>
            <w:tcW w:w="2554" w:type="dxa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38FD21" w14:textId="77777777" w:rsidR="00AE519F" w:rsidRPr="00F913EA" w:rsidRDefault="00AE519F" w:rsidP="006A3854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Celkem</w:t>
            </w:r>
          </w:p>
          <w:p w14:paraId="6653AAEF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Průměrně za měsíc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D18BC2" w14:textId="77777777" w:rsidR="00AE519F" w:rsidRPr="00F913EA" w:rsidRDefault="00AE519F" w:rsidP="006A3854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76181</w:t>
            </w:r>
          </w:p>
          <w:p w14:paraId="2BEB71C3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7552</w:t>
            </w:r>
          </w:p>
        </w:tc>
        <w:tc>
          <w:tcPr>
            <w:tcW w:w="2078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7808FB" w14:textId="77777777" w:rsidR="00AE519F" w:rsidRPr="00F913EA" w:rsidRDefault="00AE519F" w:rsidP="006A3854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xxx</w:t>
            </w:r>
          </w:p>
          <w:p w14:paraId="51FD2F11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446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038D9F" w14:textId="77777777" w:rsidR="00AE519F" w:rsidRPr="00F913EA" w:rsidRDefault="00AE519F" w:rsidP="006A3854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xxx</w:t>
            </w:r>
          </w:p>
          <w:p w14:paraId="185CF391" w14:textId="77777777" w:rsidR="00AE519F" w:rsidRPr="00F913EA" w:rsidRDefault="00AE519F" w:rsidP="006A3854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45</w:t>
            </w:r>
          </w:p>
        </w:tc>
      </w:tr>
    </w:tbl>
    <w:p w14:paraId="2180DCE0" w14:textId="77777777" w:rsidR="00AE519F" w:rsidRPr="00F913EA" w:rsidRDefault="00AE519F" w:rsidP="00AE519F">
      <w:pPr>
        <w:rPr>
          <w:color w:val="000000" w:themeColor="text1"/>
          <w:shd w:val="clear" w:color="auto" w:fill="FFFF00"/>
        </w:rPr>
      </w:pPr>
    </w:p>
    <w:p w14:paraId="67A63FAF" w14:textId="6729D3D0" w:rsidR="00AE519F" w:rsidRPr="00F913EA" w:rsidRDefault="00AE519F" w:rsidP="00AE519F">
      <w:pPr>
        <w:ind w:right="-2"/>
        <w:rPr>
          <w:color w:val="000000" w:themeColor="text1"/>
        </w:rPr>
      </w:pPr>
      <w:r w:rsidRPr="00F913EA">
        <w:rPr>
          <w:color w:val="000000" w:themeColor="text1"/>
        </w:rPr>
        <w:lastRenderedPageBreak/>
        <w:t xml:space="preserve">V letošním roce jsme podávali </w:t>
      </w:r>
      <w:r w:rsidR="0004540B" w:rsidRPr="00F913EA">
        <w:rPr>
          <w:color w:val="000000" w:themeColor="text1"/>
        </w:rPr>
        <w:t xml:space="preserve">obědy </w:t>
      </w:r>
      <w:r w:rsidRPr="00F913EA">
        <w:rPr>
          <w:color w:val="000000" w:themeColor="text1"/>
        </w:rPr>
        <w:t>ve srovnatelné výši s ostatními členskými státy EU výživové normy nastavené pro potřeby předškolních a školních strávníků, jak na úrovni stravy vařené, tak dodávek čerstvého ovoce a zeleniny. Zaměřili jsme se především na pitný program a to i pro děti navštěvující odpolední družinu zejména v teplých dnech. Nadále nabízíme v průběhu všech dnů školního vyučování na výběr ze dvou jídel. Stravné hradí strávníci hotovostně, převodem z účtu a inkasem ze sporožirového účtu. Výdej obědů je zachován v čase 12:30 – 13:50. Odhlášky je možno provádět osobně, telefonicky, na záznamník a SKYPE, případně objednáváním pomocí internetového přístupu www.strava.cz</w:t>
      </w:r>
    </w:p>
    <w:p w14:paraId="6FE61342" w14:textId="5133748E" w:rsidR="00AE519F" w:rsidRPr="00F913EA" w:rsidRDefault="00AE519F" w:rsidP="00AE519F">
      <w:pPr>
        <w:ind w:right="-2"/>
        <w:rPr>
          <w:color w:val="000000" w:themeColor="text1"/>
        </w:rPr>
      </w:pPr>
      <w:r w:rsidRPr="00F913EA">
        <w:rPr>
          <w:color w:val="000000" w:themeColor="text1"/>
        </w:rPr>
        <w:t xml:space="preserve">I letos se konalo hlasování strávníků o kvalitě jídla, bohužel zájem byl tak malý, že i když výsledky vypadaly dobře, nelze z nich </w:t>
      </w:r>
      <w:r w:rsidR="0004540B" w:rsidRPr="00F913EA">
        <w:rPr>
          <w:color w:val="000000" w:themeColor="text1"/>
        </w:rPr>
        <w:t>vyčíst skutečný názor strávníků.</w:t>
      </w:r>
      <w:r w:rsidRPr="00F913EA">
        <w:rPr>
          <w:color w:val="000000" w:themeColor="text1"/>
        </w:rPr>
        <w:t xml:space="preserve"> Rozhodli jsme se proto rekrutovat hodnotitele z řad rodičů, a to náhodně vybrané rodiče ze všech tří věkových kategorií. Záznamy budou vždy po ukončené tříměsíční dekádě uvedeny na internetových stránkách školní jídelny.</w:t>
      </w:r>
    </w:p>
    <w:p w14:paraId="687DC063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Výsledky kontrol ČŠI a jiných kontrol</w:t>
      </w:r>
    </w:p>
    <w:p w14:paraId="3B4A8815" w14:textId="77777777" w:rsidR="00AE519F" w:rsidRPr="00F913EA" w:rsidRDefault="00AE519F" w:rsidP="00D80541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F913EA">
        <w:rPr>
          <w:color w:val="000000" w:themeColor="text1"/>
        </w:rPr>
        <w:t>Pražská správa sociálního zabezpečení</w:t>
      </w:r>
    </w:p>
    <w:p w14:paraId="3553599B" w14:textId="77777777" w:rsidR="00AE519F" w:rsidRPr="00F913EA" w:rsidRDefault="00AE519F" w:rsidP="00D80541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F913EA">
        <w:rPr>
          <w:color w:val="000000" w:themeColor="text1"/>
        </w:rPr>
        <w:t>ÚMČ Praha 2, odbor interního auditu a kontroly - audit ověření účetní závěrky</w:t>
      </w:r>
    </w:p>
    <w:p w14:paraId="59A17031" w14:textId="77777777" w:rsidR="00AE519F" w:rsidRPr="00F913EA" w:rsidRDefault="00AE519F" w:rsidP="00D80541">
      <w:pPr>
        <w:pStyle w:val="ListParagraph"/>
        <w:numPr>
          <w:ilvl w:val="0"/>
          <w:numId w:val="32"/>
        </w:numPr>
        <w:rPr>
          <w:color w:val="000000" w:themeColor="text1"/>
        </w:rPr>
      </w:pPr>
      <w:r w:rsidRPr="00F913EA">
        <w:rPr>
          <w:color w:val="000000" w:themeColor="text1"/>
        </w:rPr>
        <w:t>Hasičský záchranný sbor Hl. města Prahy</w:t>
      </w:r>
    </w:p>
    <w:p w14:paraId="2159DC52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Kontroly výše zmíněnými subjekty proběhly bez závad a nápravných opatření. Zprávy z těchto kontrol jsou k nahlédnutí v ředitelně školy.</w:t>
      </w:r>
    </w:p>
    <w:p w14:paraId="0F660B6F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Školní informační systém</w:t>
      </w:r>
    </w:p>
    <w:p w14:paraId="58D16C67" w14:textId="77777777" w:rsidR="00AE519F" w:rsidRPr="00F913EA" w:rsidRDefault="00AE519F" w:rsidP="00D80541">
      <w:pPr>
        <w:pStyle w:val="ListParagraph"/>
        <w:numPr>
          <w:ilvl w:val="0"/>
          <w:numId w:val="33"/>
        </w:numPr>
        <w:tabs>
          <w:tab w:val="left" w:pos="720"/>
        </w:tabs>
        <w:spacing w:before="100" w:after="100"/>
        <w:rPr>
          <w:color w:val="000000" w:themeColor="text1"/>
        </w:rPr>
      </w:pPr>
      <w:r w:rsidRPr="00F913EA">
        <w:rPr>
          <w:color w:val="000000" w:themeColor="text1"/>
        </w:rPr>
        <w:t>Školní www stránka byla využívána jako jeden ze základních zdrojů informací a to jak pro veřejnost, tak i v uzavřené části pro pedagogické pracovníky.</w:t>
      </w:r>
    </w:p>
    <w:p w14:paraId="75388567" w14:textId="77777777" w:rsidR="00AE519F" w:rsidRPr="00F913EA" w:rsidRDefault="00AE519F" w:rsidP="00D80541">
      <w:pPr>
        <w:pStyle w:val="ListParagraph"/>
        <w:numPr>
          <w:ilvl w:val="0"/>
          <w:numId w:val="33"/>
        </w:numPr>
        <w:tabs>
          <w:tab w:val="left" w:pos="720"/>
        </w:tabs>
        <w:spacing w:before="100" w:after="100"/>
        <w:rPr>
          <w:color w:val="000000" w:themeColor="text1"/>
        </w:rPr>
      </w:pPr>
      <w:r w:rsidRPr="00F913EA">
        <w:rPr>
          <w:color w:val="000000" w:themeColor="text1"/>
        </w:rPr>
        <w:t>Ve školním roce 2013/2014 byla stránka navštívena 215 811 krát, což průměrně znamená 591 návštěv denně (včetně víkendů a prázdnin). Ve školním roce je to průměrně 670 přístupů denně.</w:t>
      </w:r>
    </w:p>
    <w:p w14:paraId="1462C665" w14:textId="77777777" w:rsidR="00AE519F" w:rsidRPr="00F913EA" w:rsidRDefault="00AE519F" w:rsidP="00D80541">
      <w:pPr>
        <w:pStyle w:val="ListParagraph"/>
        <w:numPr>
          <w:ilvl w:val="0"/>
          <w:numId w:val="33"/>
        </w:numPr>
        <w:tabs>
          <w:tab w:val="left" w:pos="720"/>
        </w:tabs>
        <w:spacing w:before="100" w:after="100"/>
        <w:rPr>
          <w:color w:val="000000" w:themeColor="text1"/>
        </w:rPr>
      </w:pPr>
      <w:r w:rsidRPr="00F913EA">
        <w:rPr>
          <w:color w:val="000000" w:themeColor="text1"/>
        </w:rPr>
        <w:t>Pedagogičtí pracovníci školy ve školním roce 2013/2014 umístili na webové stránky 1782 příspěvků, což znamená průměrně 41 příspěvků týdně (mimo prázdniny).</w:t>
      </w:r>
    </w:p>
    <w:p w14:paraId="2C61BB7A" w14:textId="5B3EDCC0" w:rsidR="00AE519F" w:rsidRPr="00F913EA" w:rsidRDefault="00AE519F" w:rsidP="00D80541">
      <w:pPr>
        <w:pStyle w:val="ListParagraph"/>
        <w:numPr>
          <w:ilvl w:val="0"/>
          <w:numId w:val="33"/>
        </w:numPr>
        <w:tabs>
          <w:tab w:val="left" w:pos="720"/>
        </w:tabs>
        <w:spacing w:before="100" w:after="100"/>
        <w:rPr>
          <w:color w:val="000000" w:themeColor="text1"/>
        </w:rPr>
      </w:pPr>
      <w:r w:rsidRPr="00F913EA">
        <w:rPr>
          <w:color w:val="000000" w:themeColor="text1"/>
        </w:rPr>
        <w:t>Na stránkách se objevilo 156 fotogalerií s celkovým počtem fotografií cca 7800.</w:t>
      </w:r>
    </w:p>
    <w:p w14:paraId="3C62064C" w14:textId="77777777" w:rsidR="00AE519F" w:rsidRPr="00F913EA" w:rsidRDefault="00AE519F" w:rsidP="00D80541">
      <w:pPr>
        <w:pStyle w:val="ListParagraph"/>
        <w:numPr>
          <w:ilvl w:val="0"/>
          <w:numId w:val="33"/>
        </w:numPr>
        <w:tabs>
          <w:tab w:val="left" w:pos="720"/>
        </w:tabs>
        <w:spacing w:before="100" w:after="100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Na stránkách školy bylo zveřejněno 31 videozáznamů z činnosti školy i jako výukové materiály.</w:t>
      </w:r>
    </w:p>
    <w:p w14:paraId="17985652" w14:textId="77777777" w:rsidR="00AE519F" w:rsidRPr="00F913EA" w:rsidRDefault="00AE519F" w:rsidP="00D80541">
      <w:pPr>
        <w:pStyle w:val="ListParagraph"/>
        <w:numPr>
          <w:ilvl w:val="0"/>
          <w:numId w:val="33"/>
        </w:numPr>
        <w:tabs>
          <w:tab w:val="left" w:pos="720"/>
        </w:tabs>
        <w:spacing w:before="100" w:after="100"/>
        <w:rPr>
          <w:color w:val="000000" w:themeColor="text1"/>
        </w:rPr>
      </w:pPr>
      <w:r w:rsidRPr="00F913EA">
        <w:rPr>
          <w:color w:val="000000" w:themeColor="text1"/>
        </w:rPr>
        <w:t>V uzavřené části pro pedagogické pracovníky bylo zveřejněno 163 příspěvků.</w:t>
      </w:r>
    </w:p>
    <w:p w14:paraId="4A3450EB" w14:textId="3E0B418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Vybrané informace jsou ve škole zveřejňovány na vývěsce (4 nástěnky) tak, aby byl zajištěn i řádný informační systém pro zákonné zástupce, kteří nemají přístup k internetu. V prvním mezipodlaží na hlavním schodišti je umístěn interaktivní kiosek s přístupem na internet, kde je možné nahlédnout do všech zveřejněných dokumentů</w:t>
      </w:r>
      <w:r w:rsidR="0004540B" w:rsidRPr="00F913EA">
        <w:rPr>
          <w:color w:val="000000" w:themeColor="text1"/>
        </w:rPr>
        <w:t xml:space="preserve"> jako je školní vzdělávací program a školní řád</w:t>
      </w:r>
      <w:r w:rsidRPr="00F913EA">
        <w:rPr>
          <w:color w:val="000000" w:themeColor="text1"/>
        </w:rPr>
        <w:t>.</w:t>
      </w:r>
    </w:p>
    <w:p w14:paraId="54112C00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V rámci komunikace škola – zákonný zástupce byly opět užívány Záznamníky z Londýnské a pokračovalo se v úspěšných tripartitních setkáních – třídní učitel, rodič, žák.</w:t>
      </w:r>
    </w:p>
    <w:p w14:paraId="31D1D3AB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Školní parlament</w:t>
      </w:r>
    </w:p>
    <w:p w14:paraId="59B20E87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Školní parlament se v tomto školním roce opět scházel pravidelně, minimálně jednou za měsíc, v případě potřeby i častěji, pod vedením paní učitelky Richtermocové a v prvním pololetí i pana učitele Janoše. Každý žák od 3. třídy měl v parlamentu svého zástupce a náhradníka. Mladší ročníky byly informovány prostřednictvím svých třídních učitelů.</w:t>
      </w:r>
    </w:p>
    <w:p w14:paraId="1EE42EDB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Odsouhlasili jsme vznik nového školního nadačního fondu a z návrhů všech tříd jsme mu drtivou většinou odhlasovali jméno Puštík. Základem fondu se stala polovina výtěžku z Vánočních trhů. Druhá polovina putovala na přání zástupců parlamentu na účet postiženému chlapci Alexu Oharovi, o jehož případu nás informovala maminka jedné z naších žákyň a jehož životní příběh žáky velmi zaujal. </w:t>
      </w:r>
    </w:p>
    <w:p w14:paraId="32E64AEC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Dále byl osmým ročníkem přednesen návrh na potřebu vzniku studijního místa, kde by měli žáci možnost trávit čas například před odpoledním vyučováním nebo než si je rodiče vyzvednou. O tuto možnost projevilo zájem více dětí, především z šestého ročníku. S vedením školní družiny byl navrhnut vznik „tichého“ školního klubu jako doplňku ke klasickému školnímu klubu a žáci dostali možnost se do něj přihlásit. V konečné fázi však opravdový zájem nebyl tak veliký, jak se očekávalo. </w:t>
      </w:r>
    </w:p>
    <w:p w14:paraId="47D4FE86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Za velké podpory pana ředitele se uskutečnily naplánované soutěže poháru Loncup. Pro první stupeň opičí dráha, prší/mlýny, puzzle pro první ročník, matematický klokan, fotbal, vybíjená a střelba na cíl a pro druhý stupeň karetní hra Bang!, šachy, fotbal, přehazovaná/volejbal a také střelba na cíl. Kromě těchto soutěží se samozřejmě uskutečnily i pravidelné školní akce jako Londýnské schody, Bramborový salát a Londýnská laťka. Společenská hra Česko Junior, </w:t>
      </w:r>
      <w:r w:rsidRPr="00F913EA">
        <w:rPr>
          <w:color w:val="000000" w:themeColor="text1"/>
        </w:rPr>
        <w:lastRenderedPageBreak/>
        <w:t>ve které se mělo původně soutěžit na ozdravných pobytech se přesune na příští školní rok. Vítězi Loncupu se v tomto školním roce stali: I.B, V.B a IX.A.</w:t>
      </w:r>
    </w:p>
    <w:p w14:paraId="51353CC3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Prostřednictvím školního parlamentu byli žáci školy také seznámeni s fungováním nového školního rádia a s možností psát si o písničky na přání. Rádio se stalo oblíbenou součástí kultury školy. </w:t>
      </w:r>
    </w:p>
    <w:p w14:paraId="0268D5C4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Parlament školy řešil také další připomínky a náměty z řad žáků, jako například kvalitu párků v rohlíku nebo četnost a délku hlášení školního rozhlasu. </w:t>
      </w:r>
    </w:p>
    <w:p w14:paraId="0ADD7A47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Bohužel se nám nepodařilo aktualizovat naši webovou stránku, ale o našich aktivitách jsme informovali prostřednictvím webu školy. </w:t>
      </w:r>
    </w:p>
    <w:p w14:paraId="6DA8A081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Zajímavé akce školního roku 2013 / 2014</w:t>
      </w:r>
    </w:p>
    <w:p w14:paraId="792253DC" w14:textId="77777777" w:rsidR="00AE519F" w:rsidRPr="00F913EA" w:rsidRDefault="00AE519F" w:rsidP="00AE519F">
      <w:pPr>
        <w:ind w:left="360"/>
        <w:rPr>
          <w:b/>
          <w:i/>
          <w:color w:val="000000" w:themeColor="text1"/>
          <w:sz w:val="28"/>
        </w:rPr>
      </w:pPr>
      <w:r w:rsidRPr="00F913EA">
        <w:rPr>
          <w:b/>
          <w:i/>
          <w:color w:val="000000" w:themeColor="text1"/>
          <w:sz w:val="28"/>
        </w:rPr>
        <w:t>Organizační záležitosti</w:t>
      </w:r>
    </w:p>
    <w:p w14:paraId="34F81C47" w14:textId="77777777" w:rsidR="00AE519F" w:rsidRPr="00F913EA" w:rsidRDefault="00AE519F" w:rsidP="00D80541">
      <w:pPr>
        <w:pStyle w:val="ListParagraph"/>
        <w:numPr>
          <w:ilvl w:val="0"/>
          <w:numId w:val="34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ve dnech 27.8. – 29.8. 2012 výjezdní soustředění pedagogických pracovníků</w:t>
      </w:r>
    </w:p>
    <w:p w14:paraId="2D61A54A" w14:textId="69B868AF" w:rsidR="00AE519F" w:rsidRPr="00F913EA" w:rsidRDefault="00AE519F" w:rsidP="00D80541">
      <w:pPr>
        <w:pStyle w:val="ListParagraph"/>
        <w:numPr>
          <w:ilvl w:val="0"/>
          <w:numId w:val="34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nabídka návštěvy školy – během podzimu navštívili školu zákonní zástupci</w:t>
      </w:r>
      <w:r w:rsidR="007E7CA2" w:rsidRPr="00F913EA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>dětí, kteří měli zájem o přijetí do 1. ročníku školy</w:t>
      </w:r>
      <w:r w:rsidR="007E7CA2" w:rsidRPr="00F913EA">
        <w:rPr>
          <w:color w:val="000000" w:themeColor="text1"/>
        </w:rPr>
        <w:t xml:space="preserve"> (celkem 134 rodin)</w:t>
      </w:r>
    </w:p>
    <w:p w14:paraId="160EC507" w14:textId="77777777" w:rsidR="00AE519F" w:rsidRPr="00F913EA" w:rsidRDefault="00AE519F" w:rsidP="00AE519F">
      <w:pPr>
        <w:ind w:left="720"/>
        <w:rPr>
          <w:color w:val="000000" w:themeColor="text1"/>
        </w:rPr>
      </w:pPr>
    </w:p>
    <w:p w14:paraId="4FA95969" w14:textId="77777777" w:rsidR="00AE519F" w:rsidRPr="00F913EA" w:rsidRDefault="00AE519F" w:rsidP="00AE519F">
      <w:pPr>
        <w:ind w:left="360"/>
        <w:rPr>
          <w:b/>
          <w:i/>
          <w:color w:val="000000" w:themeColor="text1"/>
          <w:sz w:val="28"/>
        </w:rPr>
      </w:pPr>
      <w:r w:rsidRPr="00F913EA">
        <w:rPr>
          <w:b/>
          <w:i/>
          <w:color w:val="000000" w:themeColor="text1"/>
          <w:sz w:val="28"/>
        </w:rPr>
        <w:t>Vzdělávání</w:t>
      </w:r>
    </w:p>
    <w:p w14:paraId="2ED7F001" w14:textId="36A9675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Letní institut Nadace Depositum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>Bonum v rámci projektu Elixír do škol – pí.uč. Vavřinová</w:t>
      </w:r>
    </w:p>
    <w:p w14:paraId="2D1F2E8E" w14:textId="45FEACEB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Den dyslexie – pí. uč Hošková, pí. uč Jakub</w:t>
      </w:r>
      <w:r w:rsidR="0082499D">
        <w:rPr>
          <w:color w:val="000000" w:themeColor="text1"/>
        </w:rPr>
        <w:t>č</w:t>
      </w:r>
      <w:r w:rsidRPr="00F913EA">
        <w:rPr>
          <w:color w:val="000000" w:themeColor="text1"/>
        </w:rPr>
        <w:t>íková</w:t>
      </w:r>
    </w:p>
    <w:p w14:paraId="2049CF69" w14:textId="05EB6994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Kariérní systém učitele ČR – p. uč. Ševčík</w:t>
      </w:r>
      <w:r w:rsidR="007E7CA2" w:rsidRPr="00F913EA">
        <w:rPr>
          <w:color w:val="000000" w:themeColor="text1"/>
        </w:rPr>
        <w:t>, p. uč. Nádvorník</w:t>
      </w:r>
    </w:p>
    <w:p w14:paraId="4AA6B01B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Konference Česká škola 21. století – p. uč. Ševčík, pí. uč. Vavřinová</w:t>
      </w:r>
    </w:p>
    <w:p w14:paraId="77BEE827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k projektu Zdravé město Praha – pí. uč. Hošková</w:t>
      </w:r>
    </w:p>
    <w:p w14:paraId="71DD1308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Kurz „zvládání problematických situací ve škole“ – pí. uč. Krakowitzerová</w:t>
      </w:r>
    </w:p>
    <w:p w14:paraId="49300547" w14:textId="1DC339EE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Pedf UK „Neklidné a nesoustředěné děti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>a současné trendy v jejich výuce“ – pí. uč. Alblová, pí. uč. Benešová</w:t>
      </w:r>
    </w:p>
    <w:p w14:paraId="524759DF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Koference „Celé Česko čte dětem“ – pí. uč Bromová</w:t>
      </w:r>
    </w:p>
    <w:p w14:paraId="164F9B21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Dílna pro pedagogy ZŠ Londýnská na téma: šikana</w:t>
      </w:r>
    </w:p>
    <w:p w14:paraId="06FEEFAC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Kurz DVPP – Jak lépe zvládat obtíže při komunikaci s rodiči ve škole – pí. uč. Novotná, p. uč. Voráč</w:t>
      </w:r>
    </w:p>
    <w:p w14:paraId="7D3D532D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„Jak na moderní výuku“ – pí. uč. Varhulíková a Krakowitzerová</w:t>
      </w:r>
    </w:p>
    <w:p w14:paraId="34ACE04E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Vzdělávání mimořádně nadaných žáků – pí. uč. Hošková</w:t>
      </w:r>
    </w:p>
    <w:p w14:paraId="6725ED05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Jednání rady Asociace profese učitelství</w:t>
      </w:r>
    </w:p>
    <w:p w14:paraId="3502CD1B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na téma: „Sociální fobie“ – pí. uč. Jančáková</w:t>
      </w:r>
    </w:p>
    <w:p w14:paraId="47835B0D" w14:textId="32C9A94D" w:rsidR="00AE519F" w:rsidRPr="00F913EA" w:rsidRDefault="007E7CA2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Týdenní s</w:t>
      </w:r>
      <w:r w:rsidR="00AE519F" w:rsidRPr="00F913EA">
        <w:rPr>
          <w:color w:val="000000" w:themeColor="text1"/>
        </w:rPr>
        <w:t>táž na katedře informatiky PŘF Univerzity M.Bela v Bánské Bystrici – p. uč. Nádvorník</w:t>
      </w:r>
    </w:p>
    <w:p w14:paraId="1548DE30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Školení na téma: „Vliv nového občanského zákoníku na pracovní právo“ – p. uč. Ševčík</w:t>
      </w:r>
    </w:p>
    <w:p w14:paraId="27809076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Management školní třídy – pí. uč. Novotná</w:t>
      </w:r>
    </w:p>
    <w:p w14:paraId="0A32BB1D" w14:textId="563C7F46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Konference „Dyskorunka“ – pí. uč. Hošková, pí. uč. Jakub</w:t>
      </w:r>
      <w:r w:rsidR="0082499D">
        <w:rPr>
          <w:color w:val="000000" w:themeColor="text1"/>
        </w:rPr>
        <w:t>č</w:t>
      </w:r>
      <w:r w:rsidRPr="00F913EA">
        <w:rPr>
          <w:color w:val="000000" w:themeColor="text1"/>
        </w:rPr>
        <w:t>íková</w:t>
      </w:r>
    </w:p>
    <w:p w14:paraId="5740FC82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 xml:space="preserve">Školení k použití iPadu ve výuce – pí. uč. Vavřinová, pí. uč. Nováková </w:t>
      </w:r>
    </w:p>
    <w:p w14:paraId="7323F12C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NAEP k programům Erasmus – pí. uč. Nováková</w:t>
      </w:r>
    </w:p>
    <w:p w14:paraId="44E81F0B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Konference „Mensa pro rozvoj nadání“ – p. uč. Konečný</w:t>
      </w:r>
    </w:p>
    <w:p w14:paraId="17FBBECB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„Matematika názorně nejen pro žáky s dyskalkulií“ – pí. uč. Jakubčíková, pí. uč. Adámková</w:t>
      </w:r>
    </w:p>
    <w:p w14:paraId="2FD32466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 xml:space="preserve">Seminář speciálních pedagogů – Rozvoj čtenářských dovedností u žáků 1. stupně – pí. uč. Jakubčíková </w:t>
      </w:r>
    </w:p>
    <w:p w14:paraId="52282ECD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Preventivní program zaměřený na skupinovou dynamiku – p. uč. Krakowitzer, pí. uč. Jakubčíková</w:t>
      </w:r>
    </w:p>
    <w:p w14:paraId="6A984ED4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k projektu „Být úspěšný“ – pí. uč. Rančáková</w:t>
      </w:r>
    </w:p>
    <w:p w14:paraId="70150B7B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„Praha zelená“</w:t>
      </w:r>
    </w:p>
    <w:p w14:paraId="7266602C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 xml:space="preserve">Návštěva PhDr. Šauerové z VŠ Palestra – zpětná vazba na partnerské vyučování </w:t>
      </w:r>
    </w:p>
    <w:p w14:paraId="5C8466CD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„Psychohygiena a relaxace pro pedagogické pracovníky“ – pí uč. Vavřinová, Novotná M.</w:t>
      </w:r>
    </w:p>
    <w:p w14:paraId="5E68B930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„Možnosti reedukace specifických poruch učení na 1. stupni základní školy“ – pí uč. Uhlířová, Adámková</w:t>
      </w:r>
    </w:p>
    <w:p w14:paraId="729543CC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„Práce s dětmi cizinců na ZŠ“ – pí uč. Hošková</w:t>
      </w:r>
    </w:p>
    <w:p w14:paraId="6356CF62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Výcvik v systemické terapii – pí uč. Hošková</w:t>
      </w:r>
    </w:p>
    <w:p w14:paraId="145EE08F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Konference Didaktika informatiky v Banské Bystrici – p. uč. Nádvorník</w:t>
      </w:r>
    </w:p>
    <w:p w14:paraId="16D98E64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Kurz činnostního učení – pí uč. L. Novotná</w:t>
      </w:r>
    </w:p>
    <w:p w14:paraId="33384DE6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Dílna pro pedagogy – Správné návyky při psaní</w:t>
      </w:r>
    </w:p>
    <w:p w14:paraId="1211338B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„Vzdělávací aplikace pro efektivnější výuku anglického jazyka na II. stupni“ – pí uč. M. Vondrová</w:t>
      </w:r>
    </w:p>
    <w:p w14:paraId="38F31DCF" w14:textId="77777777" w:rsidR="00AE519F" w:rsidRPr="00F913EA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Externí týmová supervize školního poradenského pracoviště – pí uč. Hošková, Jakubčíková, Vondrová</w:t>
      </w:r>
    </w:p>
    <w:p w14:paraId="61CB5E85" w14:textId="77777777" w:rsidR="00AE519F" w:rsidRDefault="00AE519F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Seminář Studium aktivit a vzdělávání – pí uč. Brožová</w:t>
      </w:r>
    </w:p>
    <w:p w14:paraId="60A61AB5" w14:textId="406FCCE0" w:rsidR="009C240B" w:rsidRDefault="00FD69FD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FD69FD">
        <w:rPr>
          <w:color w:val="000000" w:themeColor="text1"/>
          <w:lang w:val="en-US"/>
        </w:rPr>
        <w:t>Celostátní seminář pedagogických pracovníků ŠD,ŠK</w:t>
      </w:r>
      <w:r w:rsidRPr="00FD69FD">
        <w:rPr>
          <w:color w:val="000000" w:themeColor="text1"/>
        </w:rPr>
        <w:t xml:space="preserve"> </w:t>
      </w:r>
      <w:r w:rsidR="009C240B">
        <w:rPr>
          <w:color w:val="000000" w:themeColor="text1"/>
        </w:rPr>
        <w:t>– pí uč. Bauerová</w:t>
      </w:r>
    </w:p>
    <w:p w14:paraId="69EB7A57" w14:textId="21381515" w:rsidR="0082499D" w:rsidRPr="00F913EA" w:rsidRDefault="0082499D" w:rsidP="00D80541">
      <w:pPr>
        <w:pStyle w:val="ListParagraph"/>
        <w:numPr>
          <w:ilvl w:val="0"/>
          <w:numId w:val="35"/>
        </w:numPr>
        <w:tabs>
          <w:tab w:val="left" w:pos="1080"/>
        </w:tabs>
        <w:jc w:val="left"/>
        <w:rPr>
          <w:color w:val="000000" w:themeColor="text1"/>
        </w:rPr>
      </w:pPr>
      <w:r w:rsidRPr="0082499D">
        <w:rPr>
          <w:color w:val="000000" w:themeColor="text1"/>
          <w:lang w:val="en-US"/>
        </w:rPr>
        <w:t>Výcvik psychoterapeutických dovedností "Life Dynamic"</w:t>
      </w:r>
      <w:r>
        <w:rPr>
          <w:color w:val="000000" w:themeColor="text1"/>
          <w:lang w:val="en-US"/>
        </w:rPr>
        <w:t xml:space="preserve"> – pí uč. Jakubčíková</w:t>
      </w:r>
    </w:p>
    <w:p w14:paraId="51F609BA" w14:textId="77777777" w:rsidR="00AE519F" w:rsidRPr="00F913EA" w:rsidRDefault="00AE519F" w:rsidP="00AE519F">
      <w:pPr>
        <w:ind w:left="720"/>
        <w:rPr>
          <w:color w:val="000000" w:themeColor="text1"/>
        </w:rPr>
      </w:pPr>
    </w:p>
    <w:p w14:paraId="66E0169C" w14:textId="77777777" w:rsidR="00AE519F" w:rsidRPr="00F913EA" w:rsidRDefault="00AE519F" w:rsidP="00AE519F">
      <w:pPr>
        <w:ind w:left="720"/>
        <w:rPr>
          <w:color w:val="000000" w:themeColor="text1"/>
        </w:rPr>
      </w:pPr>
      <w:r w:rsidRPr="00F913EA">
        <w:rPr>
          <w:b/>
          <w:i/>
          <w:color w:val="000000" w:themeColor="text1"/>
          <w:sz w:val="28"/>
        </w:rPr>
        <w:t>Spolupráce</w:t>
      </w:r>
    </w:p>
    <w:p w14:paraId="3DD04A0B" w14:textId="77777777" w:rsidR="00AE519F" w:rsidRPr="00F913EA" w:rsidRDefault="00AE519F" w:rsidP="00D80541">
      <w:pPr>
        <w:pStyle w:val="ListParagraph"/>
        <w:numPr>
          <w:ilvl w:val="0"/>
          <w:numId w:val="36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Český zelený kříž – prevence zubní hygieny</w:t>
      </w:r>
    </w:p>
    <w:p w14:paraId="7AB56CFF" w14:textId="77777777" w:rsidR="00AE519F" w:rsidRPr="00F913EA" w:rsidRDefault="00AE519F" w:rsidP="00D80541">
      <w:pPr>
        <w:pStyle w:val="ListParagraph"/>
        <w:numPr>
          <w:ilvl w:val="0"/>
          <w:numId w:val="36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Zdravé město Praha – firma Elio</w:t>
      </w:r>
    </w:p>
    <w:p w14:paraId="66C4140C" w14:textId="2F99F69C" w:rsidR="007E7CA2" w:rsidRPr="00F913EA" w:rsidRDefault="00F913EA" w:rsidP="00D80541">
      <w:pPr>
        <w:pStyle w:val="ListParagraph"/>
        <w:numPr>
          <w:ilvl w:val="0"/>
          <w:numId w:val="36"/>
        </w:numPr>
        <w:tabs>
          <w:tab w:val="left" w:pos="1080"/>
        </w:tabs>
        <w:jc w:val="left"/>
        <w:rPr>
          <w:color w:val="000000" w:themeColor="text1"/>
        </w:rPr>
      </w:pPr>
      <w:r>
        <w:rPr>
          <w:color w:val="000000" w:themeColor="text1"/>
        </w:rPr>
        <w:t>Některé fakulty</w:t>
      </w:r>
      <w:r w:rsidR="007E7CA2" w:rsidRPr="00F913EA">
        <w:rPr>
          <w:color w:val="000000" w:themeColor="text1"/>
        </w:rPr>
        <w:t xml:space="preserve"> U</w:t>
      </w:r>
      <w:r>
        <w:rPr>
          <w:color w:val="000000" w:themeColor="text1"/>
        </w:rPr>
        <w:t>nivezity Karlovy v Praze</w:t>
      </w:r>
      <w:r w:rsidR="00EC57EC">
        <w:rPr>
          <w:color w:val="000000" w:themeColor="text1"/>
        </w:rPr>
        <w:t xml:space="preserve"> </w:t>
      </w:r>
      <w:r w:rsidR="007E7CA2" w:rsidRPr="00F913EA">
        <w:rPr>
          <w:color w:val="000000" w:themeColor="text1"/>
        </w:rPr>
        <w:t>– náslechy studentů</w:t>
      </w:r>
    </w:p>
    <w:p w14:paraId="0B420BC5" w14:textId="4350C1E5" w:rsidR="007E7CA2" w:rsidRPr="00F913EA" w:rsidRDefault="007E7CA2" w:rsidP="00D80541">
      <w:pPr>
        <w:pStyle w:val="ListParagraph"/>
        <w:numPr>
          <w:ilvl w:val="0"/>
          <w:numId w:val="36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 xml:space="preserve">Pedagogická fakulta </w:t>
      </w:r>
      <w:r w:rsidR="00F913EA">
        <w:rPr>
          <w:color w:val="000000" w:themeColor="text1"/>
        </w:rPr>
        <w:t>Jihočeské univerzity v Českých Budějovicích</w:t>
      </w:r>
      <w:r w:rsidRPr="00F913EA">
        <w:rPr>
          <w:color w:val="000000" w:themeColor="text1"/>
        </w:rPr>
        <w:t>– náslechy studentů</w:t>
      </w:r>
    </w:p>
    <w:p w14:paraId="731EFDAE" w14:textId="77777777" w:rsidR="00AE519F" w:rsidRPr="00F913EA" w:rsidRDefault="00AE519F" w:rsidP="00D80541">
      <w:pPr>
        <w:pStyle w:val="ListParagraph"/>
        <w:numPr>
          <w:ilvl w:val="0"/>
          <w:numId w:val="36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Projekt Comenius – mezinárodní setkání</w:t>
      </w:r>
    </w:p>
    <w:p w14:paraId="06F6E2DE" w14:textId="77777777" w:rsidR="00AE519F" w:rsidRPr="00F913EA" w:rsidRDefault="00AE519F" w:rsidP="00D80541">
      <w:pPr>
        <w:pStyle w:val="ListParagraph"/>
        <w:numPr>
          <w:ilvl w:val="0"/>
          <w:numId w:val="36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Barevný svět dětí</w:t>
      </w:r>
    </w:p>
    <w:p w14:paraId="486A0C6E" w14:textId="77777777" w:rsidR="00AE519F" w:rsidRPr="00F913EA" w:rsidRDefault="00AE519F" w:rsidP="00D80541">
      <w:pPr>
        <w:pStyle w:val="ListParagraph"/>
        <w:numPr>
          <w:ilvl w:val="0"/>
          <w:numId w:val="36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SPC Arabská – diagnostika žáků</w:t>
      </w:r>
    </w:p>
    <w:p w14:paraId="276BB121" w14:textId="77777777" w:rsidR="00AE519F" w:rsidRPr="00F913EA" w:rsidRDefault="00AE519F" w:rsidP="00D80541">
      <w:pPr>
        <w:pStyle w:val="ListParagraph"/>
        <w:numPr>
          <w:ilvl w:val="0"/>
          <w:numId w:val="36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Organizace PROSPE</w:t>
      </w:r>
    </w:p>
    <w:p w14:paraId="6976F84E" w14:textId="77777777" w:rsidR="00AE519F" w:rsidRDefault="00AE519F" w:rsidP="00D80541">
      <w:pPr>
        <w:pStyle w:val="ListParagraph"/>
        <w:numPr>
          <w:ilvl w:val="0"/>
          <w:numId w:val="36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O.p.s. Prevalis</w:t>
      </w:r>
    </w:p>
    <w:p w14:paraId="0C2B420A" w14:textId="2C64E795" w:rsidR="00F913EA" w:rsidRDefault="00F913EA" w:rsidP="00D80541">
      <w:pPr>
        <w:pStyle w:val="ListParagraph"/>
        <w:numPr>
          <w:ilvl w:val="0"/>
          <w:numId w:val="36"/>
        </w:numPr>
        <w:tabs>
          <w:tab w:val="left" w:pos="1080"/>
        </w:tabs>
        <w:jc w:val="left"/>
        <w:rPr>
          <w:color w:val="000000" w:themeColor="text1"/>
        </w:rPr>
      </w:pPr>
      <w:r>
        <w:rPr>
          <w:color w:val="000000" w:themeColor="text1"/>
        </w:rPr>
        <w:t>Městská policie hl. m. Prahy</w:t>
      </w:r>
    </w:p>
    <w:p w14:paraId="1A0AD39D" w14:textId="12725B96" w:rsidR="00F913EA" w:rsidRDefault="00F913EA" w:rsidP="00D80541">
      <w:pPr>
        <w:pStyle w:val="ListParagraph"/>
        <w:numPr>
          <w:ilvl w:val="0"/>
          <w:numId w:val="36"/>
        </w:numPr>
        <w:tabs>
          <w:tab w:val="left" w:pos="1080"/>
        </w:tabs>
        <w:jc w:val="left"/>
        <w:rPr>
          <w:color w:val="000000" w:themeColor="text1"/>
        </w:rPr>
      </w:pPr>
      <w:r>
        <w:rPr>
          <w:color w:val="000000" w:themeColor="text1"/>
        </w:rPr>
        <w:t>Policie České republiky</w:t>
      </w:r>
    </w:p>
    <w:p w14:paraId="48304489" w14:textId="77874A8C" w:rsidR="00F913EA" w:rsidRDefault="00F913EA" w:rsidP="00D80541">
      <w:pPr>
        <w:pStyle w:val="ListParagraph"/>
        <w:numPr>
          <w:ilvl w:val="0"/>
          <w:numId w:val="36"/>
        </w:numPr>
        <w:tabs>
          <w:tab w:val="left" w:pos="1080"/>
        </w:tabs>
        <w:jc w:val="left"/>
        <w:rPr>
          <w:color w:val="000000" w:themeColor="text1"/>
        </w:rPr>
      </w:pPr>
      <w:r>
        <w:rPr>
          <w:color w:val="000000" w:themeColor="text1"/>
        </w:rPr>
        <w:t>Český rozhlas</w:t>
      </w:r>
    </w:p>
    <w:p w14:paraId="1420C6D1" w14:textId="77777777" w:rsidR="00AE519F" w:rsidRPr="00F913EA" w:rsidRDefault="00AE519F" w:rsidP="00F913EA">
      <w:pPr>
        <w:rPr>
          <w:b/>
          <w:i/>
          <w:color w:val="000000" w:themeColor="text1"/>
          <w:sz w:val="28"/>
        </w:rPr>
      </w:pPr>
    </w:p>
    <w:p w14:paraId="48780AC7" w14:textId="77777777" w:rsidR="00AE519F" w:rsidRPr="00F913EA" w:rsidRDefault="00AE519F" w:rsidP="00AE519F">
      <w:pPr>
        <w:ind w:left="360"/>
        <w:rPr>
          <w:b/>
          <w:i/>
          <w:color w:val="000000" w:themeColor="text1"/>
          <w:sz w:val="28"/>
        </w:rPr>
      </w:pPr>
      <w:r w:rsidRPr="00F913EA">
        <w:rPr>
          <w:b/>
          <w:i/>
          <w:color w:val="000000" w:themeColor="text1"/>
          <w:sz w:val="28"/>
        </w:rPr>
        <w:t>Projekty a akce pro žáky</w:t>
      </w:r>
    </w:p>
    <w:p w14:paraId="40425FBE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Divadelní představení – divadlo Vzlet, divadlo ABC, divadlo Minor, Národní divadlo, divadlo U Hasičů, divadlo Drak, divadlo Bez zábradlí, Divadlo D21, divadlo MANA, divadlo Gong, Dejvické divadlo, studio Alta, divadlo Minaret, divadlo Reduta, divadlo Ponec, divadlo fyziky UDIV</w:t>
      </w:r>
    </w:p>
    <w:p w14:paraId="4D5FC1A2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Muzeum Karlova mostu a plavba po Vltavě</w:t>
      </w:r>
    </w:p>
    <w:p w14:paraId="6D9433DF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stanice přírodovědců</w:t>
      </w:r>
    </w:p>
    <w:p w14:paraId="6996F1E9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Základy první pomoci</w:t>
      </w:r>
    </w:p>
    <w:p w14:paraId="5ECB7A3E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Beseda o práci u Policie ČR</w:t>
      </w:r>
    </w:p>
    <w:p w14:paraId="3F1D8D5E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ZOO Praha</w:t>
      </w:r>
    </w:p>
    <w:p w14:paraId="6BC517C0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Exkurze do Národního technického muzea</w:t>
      </w:r>
    </w:p>
    <w:p w14:paraId="032D2155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Mikulášská nadílka v kině Ládví pro žáky ze Školní družiny</w:t>
      </w:r>
    </w:p>
    <w:p w14:paraId="756461AA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Výtvarné dílny pro žáky školní družiny</w:t>
      </w:r>
    </w:p>
    <w:p w14:paraId="2703A1E9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Mezinárodní projekt „Snail mail my email“ (korespondence do různých zemí)</w:t>
      </w:r>
    </w:p>
    <w:p w14:paraId="51672875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Testování Gepard</w:t>
      </w:r>
    </w:p>
    <w:p w14:paraId="7D87EEE9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Scholy pragensis – přehlídka středních škol</w:t>
      </w:r>
    </w:p>
    <w:p w14:paraId="62E55BC0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Výtvarná dílna s rodiči – Tvoříme na vánoční trhy</w:t>
      </w:r>
    </w:p>
    <w:p w14:paraId="13FDBF60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Projekt „Hrou proti Aids“</w:t>
      </w:r>
    </w:p>
    <w:p w14:paraId="08A38B90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 xml:space="preserve">Přednáška o životě dravců </w:t>
      </w:r>
    </w:p>
    <w:p w14:paraId="052DC3F2" w14:textId="024FDE61" w:rsidR="00AE519F" w:rsidRPr="00F913EA" w:rsidRDefault="006327E5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>
        <w:rPr>
          <w:color w:val="000000" w:themeColor="text1"/>
        </w:rPr>
        <w:t>Návštěva Jolky Krásné z České televize</w:t>
      </w:r>
    </w:p>
    <w:p w14:paraId="47C2C9F8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Recitační soutěž Pražské poetické setkání</w:t>
      </w:r>
    </w:p>
    <w:p w14:paraId="16CB0BA2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Pěvecká soutěž Vinohradský slavíček</w:t>
      </w:r>
    </w:p>
    <w:p w14:paraId="068A05D8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Autorské čtení organizované panem Martinem Voráčem</w:t>
      </w:r>
    </w:p>
    <w:p w14:paraId="780EE796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Geosvěta</w:t>
      </w:r>
    </w:p>
    <w:p w14:paraId="6ED76791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Městské knihovny</w:t>
      </w:r>
    </w:p>
    <w:p w14:paraId="58AD0C1A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staré Vinohradské vodárny</w:t>
      </w:r>
    </w:p>
    <w:p w14:paraId="01B626FA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Účast na akci Čtenářská gramotnost</w:t>
      </w:r>
    </w:p>
    <w:p w14:paraId="4401FD04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Přírodovědný program „Koza Róza“</w:t>
      </w:r>
    </w:p>
    <w:p w14:paraId="1B546523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Projekt „Mapy učebního pokroku“</w:t>
      </w:r>
    </w:p>
    <w:p w14:paraId="0FB8C2AA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Hodina tance v aule - akce „Když hvězdy tančí“</w:t>
      </w:r>
    </w:p>
    <w:p w14:paraId="3E10AA28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Filmový klub</w:t>
      </w:r>
    </w:p>
    <w:p w14:paraId="205C956D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Akce Kalokagathia aneb cvičíme tělo i ducha</w:t>
      </w:r>
    </w:p>
    <w:p w14:paraId="1ADD48B9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 xml:space="preserve">Návštěva Ateliéru malování </w:t>
      </w:r>
    </w:p>
    <w:p w14:paraId="363B97AE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Blok mediální výchovy „My a barvy“</w:t>
      </w:r>
    </w:p>
    <w:p w14:paraId="2736CA13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Družinová olympiáda</w:t>
      </w:r>
    </w:p>
    <w:p w14:paraId="7BF308E6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muzea Karla Zemana</w:t>
      </w:r>
    </w:p>
    <w:p w14:paraId="35A96321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Projekt Musíme si pomáhat</w:t>
      </w:r>
    </w:p>
    <w:p w14:paraId="3E4CC154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„Letem světem s maskotem“ – natáčení významných osobností z celého světa</w:t>
      </w:r>
    </w:p>
    <w:p w14:paraId="21A19347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interaktivní výstavy P. Nikla</w:t>
      </w:r>
    </w:p>
    <w:p w14:paraId="4E9BC383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Muzea Kampa</w:t>
      </w:r>
    </w:p>
    <w:p w14:paraId="48A865AF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Bruslení na kluzišti Arkády Pankrác</w:t>
      </w:r>
    </w:p>
    <w:p w14:paraId="7F51D664" w14:textId="6CFE0468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Malování na trička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>textilními barvami - pro děti ze školní družiny</w:t>
      </w:r>
    </w:p>
    <w:p w14:paraId="019AC925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Výstava Peníze + program „Já na to mám“</w:t>
      </w:r>
    </w:p>
    <w:p w14:paraId="2A234C03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Mobilní planetárium v aule – pro děti ze školní družiny</w:t>
      </w:r>
    </w:p>
    <w:p w14:paraId="2727D214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Bubenický program Miloše Dvořáčka</w:t>
      </w:r>
    </w:p>
    <w:p w14:paraId="3DB31714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Vánoční koncert školního sboru v kostele Nanebevzetí Panny Marie</w:t>
      </w:r>
    </w:p>
    <w:p w14:paraId="1A89393D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Dramatické lekce zaměřené na šikanu</w:t>
      </w:r>
    </w:p>
    <w:p w14:paraId="1D65A896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továrny na výrobu svíček</w:t>
      </w:r>
    </w:p>
    <w:p w14:paraId="60014AA6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zámku Štěnice</w:t>
      </w:r>
    </w:p>
    <w:p w14:paraId="2C999913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Muzea alchymistů a mágů staré Prahy</w:t>
      </w:r>
    </w:p>
    <w:p w14:paraId="1B922E6B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Čokoládové muzeum</w:t>
      </w:r>
    </w:p>
    <w:p w14:paraId="520B8168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Beseda o autorských právech</w:t>
      </w:r>
    </w:p>
    <w:p w14:paraId="1E705803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Výprava za románským slohem v Praze</w:t>
      </w:r>
    </w:p>
    <w:p w14:paraId="56ED2DC6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Botanická zahrada</w:t>
      </w:r>
    </w:p>
    <w:p w14:paraId="6401F818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Beseda k rodinné a sexuální výchově</w:t>
      </w:r>
    </w:p>
    <w:p w14:paraId="3A979187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Továrna Rodas v Šestajovicích</w:t>
      </w:r>
    </w:p>
    <w:p w14:paraId="63B6B598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Výstava Tima Burtona v Národní galerii</w:t>
      </w:r>
    </w:p>
    <w:p w14:paraId="736161FB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Projektové aktivity k osobnosti Jana Amose Komenského</w:t>
      </w:r>
    </w:p>
    <w:p w14:paraId="79F8CB3F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Pražské vědohraní – den plný zábavy s fyzikou</w:t>
      </w:r>
    </w:p>
    <w:p w14:paraId="589A33D6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Koncert skupiny Etran Finatawa spojený s povídáním o Africe</w:t>
      </w:r>
    </w:p>
    <w:p w14:paraId="2EC36DA3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Soutěž Dětská chuťovka</w:t>
      </w:r>
    </w:p>
    <w:p w14:paraId="1A51D857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Beseda o autorských právech a významu hudby</w:t>
      </w:r>
    </w:p>
    <w:p w14:paraId="50E53814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Literárně jazykovědné praktikum – četba v přírodě</w:t>
      </w:r>
    </w:p>
    <w:p w14:paraId="04A53322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Projekt Kanada</w:t>
      </w:r>
    </w:p>
    <w:p w14:paraId="50A746FD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Obvodního soudu pro Prahu 8 – náslech soudního jednání</w:t>
      </w:r>
    </w:p>
    <w:p w14:paraId="3C5B351F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Blok primární prevence s V. Hrbáčkem</w:t>
      </w:r>
    </w:p>
    <w:p w14:paraId="1211BE9B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galerie DOX</w:t>
      </w:r>
    </w:p>
    <w:p w14:paraId="4DC9F9B4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Geosvěta na Londýnské</w:t>
      </w:r>
    </w:p>
    <w:p w14:paraId="587D4D79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vodáckého oddílu ŠAN</w:t>
      </w:r>
    </w:p>
    <w:p w14:paraId="5A12080D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Výměnný pobyt Rottweil</w:t>
      </w:r>
    </w:p>
    <w:p w14:paraId="00CBC68C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Hudebně taneční soutěž v ZŠ Resslova</w:t>
      </w:r>
    </w:p>
    <w:p w14:paraId="248CAAF3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Sportovní odpoledne na Folimance</w:t>
      </w:r>
    </w:p>
    <w:p w14:paraId="4386E7B2" w14:textId="77777777" w:rsidR="00AE519F" w:rsidRPr="00F913EA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Návštěva dopravního hřiště u Muzea policie</w:t>
      </w:r>
    </w:p>
    <w:p w14:paraId="29737E94" w14:textId="77777777" w:rsidR="00AE519F" w:rsidRDefault="00AE519F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Přednáška „Sex pro pokročilé – riziko pohlavních chorob“</w:t>
      </w:r>
    </w:p>
    <w:p w14:paraId="4D12DEBE" w14:textId="0DF7B9FB" w:rsidR="006327E5" w:rsidRPr="00F913EA" w:rsidRDefault="006327E5" w:rsidP="00D80541">
      <w:pPr>
        <w:pStyle w:val="ListParagraph"/>
        <w:numPr>
          <w:ilvl w:val="1"/>
          <w:numId w:val="37"/>
        </w:numPr>
        <w:tabs>
          <w:tab w:val="left" w:pos="1080"/>
        </w:tabs>
        <w:jc w:val="left"/>
        <w:rPr>
          <w:color w:val="000000" w:themeColor="text1"/>
        </w:rPr>
      </w:pPr>
      <w:r>
        <w:rPr>
          <w:color w:val="000000" w:themeColor="text1"/>
        </w:rPr>
        <w:t>Dílna Přijďte si vyrobit svojí brož pro rodiče a děti z I.A</w:t>
      </w:r>
    </w:p>
    <w:p w14:paraId="7444BA31" w14:textId="77777777" w:rsidR="007E7CA2" w:rsidRPr="00F913EA" w:rsidRDefault="007E7CA2" w:rsidP="00AE519F">
      <w:pPr>
        <w:rPr>
          <w:b/>
          <w:i/>
          <w:color w:val="000000" w:themeColor="text1"/>
          <w:sz w:val="28"/>
        </w:rPr>
      </w:pPr>
    </w:p>
    <w:p w14:paraId="37CFB18F" w14:textId="77777777" w:rsidR="00AE519F" w:rsidRPr="00F913EA" w:rsidRDefault="00AE519F" w:rsidP="00AE519F">
      <w:pPr>
        <w:ind w:left="360"/>
        <w:rPr>
          <w:b/>
          <w:i/>
          <w:color w:val="000000" w:themeColor="text1"/>
          <w:sz w:val="28"/>
        </w:rPr>
      </w:pPr>
      <w:r w:rsidRPr="00F913EA">
        <w:rPr>
          <w:b/>
          <w:i/>
          <w:color w:val="000000" w:themeColor="text1"/>
          <w:sz w:val="28"/>
        </w:rPr>
        <w:t>Projekty s dlouhou tradicí:</w:t>
      </w:r>
    </w:p>
    <w:p w14:paraId="35DB85CE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Běh do Londýnských schodů</w:t>
      </w:r>
    </w:p>
    <w:p w14:paraId="41A8F4EC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Londýnská laťka</w:t>
      </w:r>
    </w:p>
    <w:p w14:paraId="09C8C759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Vánoční trhy</w:t>
      </w:r>
    </w:p>
    <w:p w14:paraId="76944AFD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Recitační soutěž</w:t>
      </w:r>
    </w:p>
    <w:p w14:paraId="320DCBD0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Akce projektového charakteru spojené s přespáváním žáků ve škole</w:t>
      </w:r>
    </w:p>
    <w:p w14:paraId="5650C6CC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Soutěž o nejlepší bramborový salát</w:t>
      </w:r>
    </w:p>
    <w:p w14:paraId="73E770F3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Školní prázdninový tábor</w:t>
      </w:r>
    </w:p>
    <w:p w14:paraId="10E50940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zotavovací pobyty ve zdravotně příznivém prostředí pro všechny ročníky</w:t>
      </w:r>
    </w:p>
    <w:p w14:paraId="3DA0902D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rozloučení s devátým ročníkem</w:t>
      </w:r>
    </w:p>
    <w:p w14:paraId="53C7E377" w14:textId="77777777" w:rsidR="00AE519F" w:rsidRPr="009C240B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9C240B">
        <w:rPr>
          <w:color w:val="000000" w:themeColor="text1"/>
        </w:rPr>
        <w:t>setkání bývalých zaměstnanců školy</w:t>
      </w:r>
    </w:p>
    <w:p w14:paraId="366E3342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projekt Malá maturita pro žáky 9.ročníku</w:t>
      </w:r>
    </w:p>
    <w:p w14:paraId="3CB13B73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lyžařský a snowboardový kurz v Krkonoších</w:t>
      </w:r>
    </w:p>
    <w:p w14:paraId="764287C3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srovnávací testy Scio 5. a 7. ročníku</w:t>
      </w:r>
    </w:p>
    <w:p w14:paraId="715F2DA3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soustředění a koncerty školního pěveckého sboru</w:t>
      </w:r>
    </w:p>
    <w:p w14:paraId="6B66B256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„Atletický den“</w:t>
      </w:r>
    </w:p>
    <w:p w14:paraId="5DD46B47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Sportovní družinové odpoledne – soutěže pro děti</w:t>
      </w:r>
    </w:p>
    <w:p w14:paraId="39245B22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Papírová fyzika – pokusy s žáky prvních tříd</w:t>
      </w:r>
    </w:p>
    <w:p w14:paraId="42C9071C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Literární kavárna – četba a prezentace oblíbené knihy, výuka v kavárně</w:t>
      </w:r>
    </w:p>
    <w:p w14:paraId="35229C42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LONCUP</w:t>
      </w:r>
    </w:p>
    <w:p w14:paraId="0BD156B6" w14:textId="77777777" w:rsidR="00AE519F" w:rsidRPr="00F913EA" w:rsidRDefault="00AE519F" w:rsidP="00D80541">
      <w:pPr>
        <w:pStyle w:val="ListParagraph"/>
        <w:numPr>
          <w:ilvl w:val="0"/>
          <w:numId w:val="38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Elixír do škol</w:t>
      </w:r>
    </w:p>
    <w:p w14:paraId="662EB120" w14:textId="77777777" w:rsidR="00AE519F" w:rsidRPr="00F913EA" w:rsidRDefault="00AE519F" w:rsidP="00AE519F">
      <w:pPr>
        <w:rPr>
          <w:b/>
          <w:i/>
          <w:color w:val="000000" w:themeColor="text1"/>
          <w:sz w:val="28"/>
        </w:rPr>
      </w:pPr>
    </w:p>
    <w:p w14:paraId="284E01FA" w14:textId="77777777" w:rsidR="00AE519F" w:rsidRPr="00F913EA" w:rsidRDefault="00AE519F" w:rsidP="00AE519F">
      <w:pPr>
        <w:rPr>
          <w:b/>
          <w:i/>
          <w:color w:val="000000" w:themeColor="text1"/>
          <w:sz w:val="28"/>
        </w:rPr>
      </w:pPr>
      <w:r w:rsidRPr="00F913EA">
        <w:rPr>
          <w:b/>
          <w:i/>
          <w:color w:val="000000" w:themeColor="text1"/>
          <w:sz w:val="28"/>
        </w:rPr>
        <w:t>Projekty a akce k realizaci ročníkových projektů</w:t>
      </w:r>
    </w:p>
    <w:p w14:paraId="53AE9622" w14:textId="77777777" w:rsidR="00AE519F" w:rsidRPr="00F913EA" w:rsidRDefault="00AE519F" w:rsidP="00D80541">
      <w:pPr>
        <w:pStyle w:val="ListParagraph"/>
        <w:numPr>
          <w:ilvl w:val="0"/>
          <w:numId w:val="39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Cesta z města – 6. ročník</w:t>
      </w:r>
    </w:p>
    <w:p w14:paraId="6BC266AC" w14:textId="77777777" w:rsidR="00AE519F" w:rsidRPr="00F913EA" w:rsidRDefault="00AE519F" w:rsidP="00D80541">
      <w:pPr>
        <w:pStyle w:val="ListParagraph"/>
        <w:numPr>
          <w:ilvl w:val="0"/>
          <w:numId w:val="39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Letem Světem – 7. ročník</w:t>
      </w:r>
    </w:p>
    <w:p w14:paraId="1BE9C9E6" w14:textId="77777777" w:rsidR="00AE519F" w:rsidRPr="00F913EA" w:rsidRDefault="00AE519F" w:rsidP="00D80541">
      <w:pPr>
        <w:pStyle w:val="ListParagraph"/>
        <w:numPr>
          <w:ilvl w:val="0"/>
          <w:numId w:val="39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Život dříve a nyní – 2. ročník</w:t>
      </w:r>
    </w:p>
    <w:p w14:paraId="72F3484E" w14:textId="77777777" w:rsidR="00AE519F" w:rsidRPr="00F913EA" w:rsidRDefault="00AE519F" w:rsidP="00D80541">
      <w:pPr>
        <w:pStyle w:val="ListParagraph"/>
        <w:numPr>
          <w:ilvl w:val="0"/>
          <w:numId w:val="39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Karel IV. – 7. ročník</w:t>
      </w:r>
    </w:p>
    <w:p w14:paraId="7A29CAAC" w14:textId="77777777" w:rsidR="00AE519F" w:rsidRPr="00F913EA" w:rsidRDefault="00AE519F" w:rsidP="00D80541">
      <w:pPr>
        <w:pStyle w:val="ListParagraph"/>
        <w:numPr>
          <w:ilvl w:val="0"/>
          <w:numId w:val="39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Dům u Zlatého prstenu – 3. ročník</w:t>
      </w:r>
    </w:p>
    <w:p w14:paraId="30512FE2" w14:textId="77777777" w:rsidR="00AE519F" w:rsidRPr="00F913EA" w:rsidRDefault="00AE519F" w:rsidP="00D80541">
      <w:pPr>
        <w:pStyle w:val="ListParagraph"/>
        <w:numPr>
          <w:ilvl w:val="0"/>
          <w:numId w:val="39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Mezinárodní organizace a členství ČR v nich – 9. ročník</w:t>
      </w:r>
    </w:p>
    <w:p w14:paraId="35A6AD45" w14:textId="77777777" w:rsidR="00AE519F" w:rsidRPr="00F913EA" w:rsidRDefault="00AE519F" w:rsidP="00D80541">
      <w:pPr>
        <w:pStyle w:val="ListParagraph"/>
        <w:numPr>
          <w:ilvl w:val="0"/>
          <w:numId w:val="39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Green life – 8. ročník</w:t>
      </w:r>
    </w:p>
    <w:p w14:paraId="5652046F" w14:textId="77777777" w:rsidR="00AE519F" w:rsidRPr="00F913EA" w:rsidRDefault="00AE519F" w:rsidP="00D80541">
      <w:pPr>
        <w:pStyle w:val="ListParagraph"/>
        <w:numPr>
          <w:ilvl w:val="0"/>
          <w:numId w:val="39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Cyril a Metoděj aneb počátky českého písemnictví – 7. ročník</w:t>
      </w:r>
    </w:p>
    <w:p w14:paraId="23810465" w14:textId="77777777" w:rsidR="00AE519F" w:rsidRPr="00F913EA" w:rsidRDefault="00AE519F" w:rsidP="00D80541">
      <w:pPr>
        <w:pStyle w:val="ListParagraph"/>
        <w:numPr>
          <w:ilvl w:val="0"/>
          <w:numId w:val="39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Musíme si pomáhat – 9. ročník</w:t>
      </w:r>
    </w:p>
    <w:p w14:paraId="27926A03" w14:textId="77777777" w:rsidR="00AE519F" w:rsidRPr="00F913EA" w:rsidRDefault="00AE519F" w:rsidP="00D80541">
      <w:pPr>
        <w:pStyle w:val="ListParagraph"/>
        <w:numPr>
          <w:ilvl w:val="0"/>
          <w:numId w:val="39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Nejbohatší ekosystémy planety Země – 5. ročník</w:t>
      </w:r>
    </w:p>
    <w:p w14:paraId="36F9CE55" w14:textId="77777777" w:rsidR="00AE519F" w:rsidRPr="00F913EA" w:rsidRDefault="00AE519F" w:rsidP="00AE519F">
      <w:pPr>
        <w:rPr>
          <w:b/>
          <w:i/>
          <w:color w:val="000000" w:themeColor="text1"/>
          <w:sz w:val="28"/>
        </w:rPr>
      </w:pPr>
    </w:p>
    <w:p w14:paraId="286D532B" w14:textId="77777777" w:rsidR="00AE519F" w:rsidRPr="00F913EA" w:rsidRDefault="00AE519F" w:rsidP="00AE519F">
      <w:pPr>
        <w:ind w:left="1080"/>
        <w:rPr>
          <w:color w:val="000000" w:themeColor="text1"/>
          <w:sz w:val="28"/>
        </w:rPr>
      </w:pPr>
      <w:r w:rsidRPr="00F913EA">
        <w:rPr>
          <w:b/>
          <w:i/>
          <w:color w:val="000000" w:themeColor="text1"/>
          <w:sz w:val="28"/>
        </w:rPr>
        <w:t>Soutěže</w:t>
      </w:r>
      <w:r w:rsidRPr="00F913EA">
        <w:rPr>
          <w:color w:val="000000" w:themeColor="text1"/>
          <w:sz w:val="28"/>
        </w:rPr>
        <w:t xml:space="preserve"> </w:t>
      </w:r>
    </w:p>
    <w:p w14:paraId="051C6C9F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Obvodní kolo ve florbale o pohár MŠMT</w:t>
      </w:r>
    </w:p>
    <w:p w14:paraId="2E7FB4A1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Obvodní kolo v košíkové</w:t>
      </w:r>
    </w:p>
    <w:p w14:paraId="7441460C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Orion Florbal Cup</w:t>
      </w:r>
    </w:p>
    <w:p w14:paraId="07293818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Obvodní kolo soutěže v anglické konverzaci</w:t>
      </w:r>
    </w:p>
    <w:p w14:paraId="53599C67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Turnaj čtyřher ve stolním tenise</w:t>
      </w:r>
    </w:p>
    <w:p w14:paraId="2FD1F149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Krajské finále ve florbale</w:t>
      </w:r>
    </w:p>
    <w:p w14:paraId="24225D81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Obvodní kolo v přehazované</w:t>
      </w:r>
    </w:p>
    <w:p w14:paraId="5569EB7D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Krajské kolo OVOV</w:t>
      </w:r>
    </w:p>
    <w:p w14:paraId="5B7BFB24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McDonald´s cup</w:t>
      </w:r>
    </w:p>
    <w:p w14:paraId="3E5E8106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Okresní kolo soutěže Odznak všestrannosti olympijských vítězů</w:t>
      </w:r>
    </w:p>
    <w:p w14:paraId="4A88A111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Obvodní kolo ve vybíjené</w:t>
      </w:r>
    </w:p>
    <w:p w14:paraId="7697D380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Obvodní kolo v odbíjené</w:t>
      </w:r>
    </w:p>
    <w:p w14:paraId="3999DCE5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Obvodní kolo pythagoriády</w:t>
      </w:r>
    </w:p>
    <w:p w14:paraId="5EBC1FB8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Matematický klokan – 2. – 9. ročník</w:t>
      </w:r>
    </w:p>
    <w:p w14:paraId="7219D093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Přebor Prahy v šachu</w:t>
      </w:r>
    </w:p>
    <w:p w14:paraId="63638578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Soutěž v konverzaci v anglickém jazyce</w:t>
      </w:r>
    </w:p>
    <w:p w14:paraId="7C044659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Olympiáda z českého jazyka</w:t>
      </w:r>
    </w:p>
    <w:p w14:paraId="4B0BCAE7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Krajské kolo Prezentiády – 8. ročník</w:t>
      </w:r>
    </w:p>
    <w:p w14:paraId="1E73E273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Finále soutěže Klíč od Prahy 2</w:t>
      </w:r>
    </w:p>
    <w:p w14:paraId="5EC32A25" w14:textId="77777777" w:rsidR="00AE519F" w:rsidRPr="00F913EA" w:rsidRDefault="00AE519F" w:rsidP="00D80541">
      <w:pPr>
        <w:pStyle w:val="ListParagraph"/>
        <w:numPr>
          <w:ilvl w:val="0"/>
          <w:numId w:val="40"/>
        </w:numPr>
        <w:tabs>
          <w:tab w:val="left" w:pos="1080"/>
        </w:tabs>
        <w:jc w:val="left"/>
        <w:rPr>
          <w:b/>
          <w:i/>
          <w:color w:val="000000" w:themeColor="text1"/>
          <w:sz w:val="28"/>
        </w:rPr>
      </w:pPr>
      <w:r w:rsidRPr="00F913EA">
        <w:rPr>
          <w:color w:val="000000" w:themeColor="text1"/>
        </w:rPr>
        <w:t>Keramická soutěž</w:t>
      </w:r>
    </w:p>
    <w:p w14:paraId="0034BB84" w14:textId="77777777" w:rsidR="00AE519F" w:rsidRPr="00F913EA" w:rsidRDefault="00AE519F" w:rsidP="00AE519F">
      <w:pPr>
        <w:ind w:left="360"/>
        <w:rPr>
          <w:b/>
          <w:i/>
          <w:color w:val="000000" w:themeColor="text1"/>
          <w:sz w:val="28"/>
        </w:rPr>
      </w:pPr>
    </w:p>
    <w:p w14:paraId="020A63EA" w14:textId="77777777" w:rsidR="00AE519F" w:rsidRPr="00F913EA" w:rsidRDefault="00AE519F" w:rsidP="00AE519F">
      <w:pPr>
        <w:ind w:left="360"/>
        <w:rPr>
          <w:b/>
          <w:i/>
          <w:color w:val="000000" w:themeColor="text1"/>
          <w:sz w:val="28"/>
        </w:rPr>
      </w:pPr>
      <w:r w:rsidRPr="00F913EA">
        <w:rPr>
          <w:b/>
          <w:i/>
          <w:color w:val="000000" w:themeColor="text1"/>
          <w:sz w:val="28"/>
        </w:rPr>
        <w:t>Zajímavosti</w:t>
      </w:r>
    </w:p>
    <w:p w14:paraId="63A7BAE2" w14:textId="470A290E" w:rsidR="00AE519F" w:rsidRPr="00F913EA" w:rsidRDefault="00AE519F" w:rsidP="00D80541">
      <w:pPr>
        <w:pStyle w:val="ListParagraph"/>
        <w:numPr>
          <w:ilvl w:val="0"/>
          <w:numId w:val="41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Úprava „předzahrádky“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>před školou</w:t>
      </w:r>
    </w:p>
    <w:p w14:paraId="34B96521" w14:textId="77777777" w:rsidR="00AE519F" w:rsidRPr="00F913EA" w:rsidRDefault="00AE519F" w:rsidP="00D80541">
      <w:pPr>
        <w:pStyle w:val="ListParagraph"/>
        <w:numPr>
          <w:ilvl w:val="0"/>
          <w:numId w:val="41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Projekt Dobrá farma</w:t>
      </w:r>
    </w:p>
    <w:p w14:paraId="47697243" w14:textId="77777777" w:rsidR="00AE519F" w:rsidRPr="00F913EA" w:rsidRDefault="00AE519F" w:rsidP="00D80541">
      <w:pPr>
        <w:pStyle w:val="ListParagraph"/>
        <w:numPr>
          <w:ilvl w:val="0"/>
          <w:numId w:val="41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Volby v ZŠ Londýnská</w:t>
      </w:r>
    </w:p>
    <w:p w14:paraId="335154EC" w14:textId="77777777" w:rsidR="00AE519F" w:rsidRPr="00F913EA" w:rsidRDefault="00AE519F" w:rsidP="00D80541">
      <w:pPr>
        <w:pStyle w:val="ListParagraph"/>
        <w:numPr>
          <w:ilvl w:val="0"/>
          <w:numId w:val="41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Kouzelnické představení žáků 5. ročníku v divadle MANA</w:t>
      </w:r>
    </w:p>
    <w:p w14:paraId="5233C0BE" w14:textId="77777777" w:rsidR="00AE519F" w:rsidRPr="00F913EA" w:rsidRDefault="00AE519F" w:rsidP="00D80541">
      <w:pPr>
        <w:pStyle w:val="ListParagraph"/>
        <w:numPr>
          <w:ilvl w:val="0"/>
          <w:numId w:val="41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Projekt „Aktivně do škol“</w:t>
      </w:r>
    </w:p>
    <w:p w14:paraId="26761F27" w14:textId="77777777" w:rsidR="00AE519F" w:rsidRPr="00F913EA" w:rsidRDefault="00AE519F" w:rsidP="00D80541">
      <w:pPr>
        <w:pStyle w:val="ListParagraph"/>
        <w:numPr>
          <w:ilvl w:val="0"/>
          <w:numId w:val="41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Týmová supervize pracovníků poradenského pracoviště</w:t>
      </w:r>
    </w:p>
    <w:p w14:paraId="1C95E4C0" w14:textId="77777777" w:rsidR="00AE519F" w:rsidRPr="00F913EA" w:rsidRDefault="00AE519F" w:rsidP="00D80541">
      <w:pPr>
        <w:pStyle w:val="ListParagraph"/>
        <w:numPr>
          <w:ilvl w:val="0"/>
          <w:numId w:val="41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Dílnička „Přijďte si vyrobit svojí brož“</w:t>
      </w:r>
    </w:p>
    <w:p w14:paraId="3D755B76" w14:textId="77777777" w:rsidR="00AE519F" w:rsidRPr="00F913EA" w:rsidRDefault="00AE519F" w:rsidP="00D80541">
      <w:pPr>
        <w:pStyle w:val="ListParagraph"/>
        <w:numPr>
          <w:ilvl w:val="0"/>
          <w:numId w:val="41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Společné setkání s rodiči a dětmi v Riegrových sadech</w:t>
      </w:r>
    </w:p>
    <w:p w14:paraId="5A42A32B" w14:textId="77777777" w:rsidR="00AE519F" w:rsidRPr="00F913EA" w:rsidRDefault="00AE519F" w:rsidP="00D80541">
      <w:pPr>
        <w:pStyle w:val="ListParagraph"/>
        <w:numPr>
          <w:ilvl w:val="0"/>
          <w:numId w:val="41"/>
        </w:numPr>
        <w:tabs>
          <w:tab w:val="left" w:pos="1080"/>
        </w:tabs>
        <w:jc w:val="left"/>
        <w:rPr>
          <w:color w:val="000000" w:themeColor="text1"/>
        </w:rPr>
      </w:pPr>
      <w:r w:rsidRPr="00F913EA">
        <w:rPr>
          <w:color w:val="000000" w:themeColor="text1"/>
        </w:rPr>
        <w:t>Vysílání školního rádia</w:t>
      </w:r>
    </w:p>
    <w:p w14:paraId="497A98A3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Knihonoce</w:t>
      </w:r>
    </w:p>
    <w:p w14:paraId="7F3E9441" w14:textId="735E78AF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15. dubna 2014 jsme se mohli zúčastnit další celoškolní akce, filmoknižního festivalu s názvem „Knihonoce“.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>Projekt byl zaměřen na filmovou, knižní a televizní tvorbu. Během odpoledne probíhaly v učebnách tématické výtvarné, divadelní, filmové a knižní dílny a prezentace knih nakladatelství Baobab a Argo, audioknih vydavatelství Tympanum, časopisu Hrana,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 xml:space="preserve">organizace Celé Česko čte dětem a dalších. Svou účastí k programu přispěli např. Jáchym Topol, Arnošt Goldflam, Vojtěch Dyk, Andrea Popprová, Jiří Dvořák a další. V aule školy probíhal prodej darovaných knih s osobním vzkazem od žáků naší školy. V průběhu celého odpoledne bylo možné občerstvit se v některém z mnoha stánků s jídlem či pitím. Výtěžek z prodeje knih a vstupného byl vložen do nově vzniklého nadačního fondu Puštík. </w:t>
      </w:r>
    </w:p>
    <w:p w14:paraId="1ECA8929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Úspěchy žáků v sportovních a jiných soutěžích</w:t>
      </w:r>
    </w:p>
    <w:tbl>
      <w:tblPr>
        <w:tblW w:w="85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7"/>
        <w:gridCol w:w="2822"/>
        <w:gridCol w:w="2236"/>
      </w:tblGrid>
      <w:tr w:rsidR="00AE519F" w:rsidRPr="00F913EA" w14:paraId="056223B2" w14:textId="77777777" w:rsidTr="007E7CA2">
        <w:trPr>
          <w:trHeight w:val="567"/>
          <w:tblHeader/>
          <w:jc w:val="center"/>
        </w:trPr>
        <w:tc>
          <w:tcPr>
            <w:tcW w:w="3395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FCB3FF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Sportovní soutěž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923021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Kategorie</w:t>
            </w:r>
          </w:p>
        </w:tc>
        <w:tc>
          <w:tcPr>
            <w:tcW w:w="2202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4D2A72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Umístění</w:t>
            </w:r>
          </w:p>
        </w:tc>
      </w:tr>
      <w:tr w:rsidR="00AE519F" w:rsidRPr="00F913EA" w14:paraId="6C28D76F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0013B2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Mc. Donalds CUP</w:t>
            </w:r>
          </w:p>
          <w:p w14:paraId="1B0057B4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Obvodní kolo fotbal</w:t>
            </w:r>
          </w:p>
        </w:tc>
        <w:tc>
          <w:tcPr>
            <w:tcW w:w="2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31452A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Chlapci 2. - 3. třída</w:t>
            </w:r>
          </w:p>
          <w:p w14:paraId="383765FA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Chlapci 4. – 5. třída</w:t>
            </w:r>
          </w:p>
        </w:tc>
        <w:tc>
          <w:tcPr>
            <w:tcW w:w="2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04FFC44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1.</w:t>
            </w:r>
          </w:p>
          <w:p w14:paraId="578D8B60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5. - 8.</w:t>
            </w:r>
          </w:p>
        </w:tc>
      </w:tr>
      <w:tr w:rsidR="00AE519F" w:rsidRPr="00F913EA" w14:paraId="78FDD155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DDBD4C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Obvodní kolo</w:t>
            </w:r>
          </w:p>
          <w:p w14:paraId="56B4161A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Preventan cup - vybíjená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C0C946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Chlapci 4. – 5. třída</w:t>
            </w:r>
          </w:p>
          <w:p w14:paraId="5FF6567F" w14:textId="230CBA6D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Dívky 4.</w:t>
            </w:r>
            <w:r w:rsidR="00EC57EC">
              <w:rPr>
                <w:rFonts w:ascii="Arial" w:eastAsia="Arial" w:hAnsi="Arial" w:cs="Arial"/>
                <w:color w:val="000000" w:themeColor="text1"/>
                <w:sz w:val="22"/>
              </w:rPr>
              <w:t xml:space="preserve"> </w:t>
            </w: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– 5. třída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8613EB3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2.</w:t>
            </w:r>
          </w:p>
          <w:p w14:paraId="15AF1679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2.</w:t>
            </w:r>
          </w:p>
        </w:tc>
      </w:tr>
      <w:tr w:rsidR="00AE519F" w:rsidRPr="00F913EA" w14:paraId="6EA9C333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549E9E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Obvodní kolo v přehazované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55ED3E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Chlapci 6. – 7. třída</w:t>
            </w:r>
          </w:p>
          <w:p w14:paraId="1C7B0ED6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Dívky 6. - 7. třída</w:t>
            </w:r>
          </w:p>
          <w:p w14:paraId="37F4DAC5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Dívky 8. – 9. třída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77985CB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1.</w:t>
            </w:r>
          </w:p>
          <w:p w14:paraId="1C0E8880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2.</w:t>
            </w:r>
          </w:p>
          <w:p w14:paraId="74976279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1.</w:t>
            </w:r>
          </w:p>
        </w:tc>
      </w:tr>
      <w:tr w:rsidR="00AE519F" w:rsidRPr="00F913EA" w14:paraId="0FAB5D7B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1B2767D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Obvodní kolo ve florbale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784FBC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Dívky 6. – 7. třída</w:t>
            </w:r>
          </w:p>
          <w:p w14:paraId="4097AD3A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Dívky 8. – 9. třída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5DD50F5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  <w:p w14:paraId="66777409" w14:textId="7763F57D" w:rsidR="00AE519F" w:rsidRPr="00F913EA" w:rsidRDefault="00EC57EC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</w:rPr>
              <w:t xml:space="preserve"> </w:t>
            </w:r>
            <w:r w:rsidR="00AE519F" w:rsidRPr="00F913EA">
              <w:rPr>
                <w:rFonts w:ascii="Arial" w:eastAsia="Arial" w:hAnsi="Arial" w:cs="Arial"/>
                <w:color w:val="000000" w:themeColor="text1"/>
                <w:sz w:val="22"/>
              </w:rPr>
              <w:t>2.</w:t>
            </w:r>
          </w:p>
        </w:tc>
      </w:tr>
      <w:tr w:rsidR="00AE519F" w:rsidRPr="00F913EA" w14:paraId="0DF060FA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2DF3DA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Vinohradský slavíček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F0C690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skupina EXIT</w:t>
            </w:r>
          </w:p>
          <w:p w14:paraId="34FE7062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chlapci a dívky 8. - 9. ročník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02A32ED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čestné uznání</w:t>
            </w:r>
          </w:p>
        </w:tc>
      </w:tr>
      <w:tr w:rsidR="00AE519F" w:rsidRPr="00F913EA" w14:paraId="47AF61C2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C5171C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Klíč od Prahy 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914612A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žáci 4. – 5. ročník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E079DA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2.</w:t>
            </w:r>
          </w:p>
        </w:tc>
      </w:tr>
      <w:tr w:rsidR="00AE519F" w:rsidRPr="00F913EA" w14:paraId="7ABFFB7D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4626D8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Obvodní kolo ve stolním tenise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4CFE5D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starší žáci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C72415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2.</w:t>
            </w:r>
          </w:p>
        </w:tc>
      </w:tr>
      <w:tr w:rsidR="00AE519F" w:rsidRPr="00F913EA" w14:paraId="1D79195F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21FDDA7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Závěrečný florbalový turnaj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B87113C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elévové 2. – 4. třída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ACDBCD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2.</w:t>
            </w:r>
          </w:p>
        </w:tc>
      </w:tr>
      <w:tr w:rsidR="00AE519F" w:rsidRPr="00F913EA" w14:paraId="09AA0CC7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CF1971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Závěrečný florbalový turnaj</w:t>
            </w:r>
          </w:p>
          <w:p w14:paraId="290FEC47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Závěrečný florbalový turnaj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E82CAB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mladší žáci 5. – 7. třída</w:t>
            </w:r>
          </w:p>
          <w:p w14:paraId="000683E7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starší žáci 8. – 9. třída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FED7FD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2.</w:t>
            </w:r>
          </w:p>
          <w:p w14:paraId="0FB0B8B1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2.</w:t>
            </w:r>
          </w:p>
        </w:tc>
      </w:tr>
      <w:tr w:rsidR="00AE519F" w:rsidRPr="00F913EA" w14:paraId="14E301C3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B8F199" w14:textId="7BADD34B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M</w:t>
            </w:r>
            <w:r w:rsidR="00413AF8">
              <w:rPr>
                <w:rFonts w:ascii="Arial" w:eastAsia="Arial" w:hAnsi="Arial" w:cs="Arial"/>
                <w:color w:val="000000" w:themeColor="text1"/>
                <w:sz w:val="22"/>
              </w:rPr>
              <w:t>ac</w:t>
            </w: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 xml:space="preserve"> Donalds CUP</w:t>
            </w:r>
          </w:p>
          <w:p w14:paraId="611950EB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Obvodní kolo fotbal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4222EF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Chlapci 4. – 5. třída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B430351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3.</w:t>
            </w:r>
          </w:p>
        </w:tc>
      </w:tr>
      <w:tr w:rsidR="00AE519F" w:rsidRPr="00F913EA" w14:paraId="302F6A26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C74651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lastRenderedPageBreak/>
              <w:t>Obvodní kolo v basketbale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E17F45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Dívky 2. st.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BDC5ED8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2.</w:t>
            </w:r>
          </w:p>
        </w:tc>
      </w:tr>
      <w:tr w:rsidR="00AE519F" w:rsidRPr="00F913EA" w14:paraId="46ED065D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07F9F1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Obvodní kolo v odbíjené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0C46A1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Dívky 2. st.</w:t>
            </w:r>
          </w:p>
          <w:p w14:paraId="40FE4B2E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Chlapci 2. st.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97027E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1.</w:t>
            </w:r>
          </w:p>
          <w:p w14:paraId="1A47935D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2.</w:t>
            </w:r>
          </w:p>
        </w:tc>
      </w:tr>
      <w:tr w:rsidR="00AE519F" w:rsidRPr="00F913EA" w14:paraId="402EE536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E1A04BD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Obvodní kolo - šachy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734902B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Chlapci 6. – 7. třída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68B7C5D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9.</w:t>
            </w:r>
          </w:p>
        </w:tc>
      </w:tr>
      <w:tr w:rsidR="00AE519F" w:rsidRPr="00F913EA" w14:paraId="45331313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1C11E5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Obvodní kolo v minikopané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9E770C1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Chlapci 8. – 9. ročník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EDD91E6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2.</w:t>
            </w:r>
          </w:p>
        </w:tc>
      </w:tr>
      <w:tr w:rsidR="00AE519F" w:rsidRPr="00F913EA" w14:paraId="6C07A768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36F96BE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Hudebně-taneční soutěž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AF6E4DD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tanec dívky 7. třída</w:t>
            </w:r>
          </w:p>
          <w:p w14:paraId="6CB6FD6D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zpěv žáci 10-12 let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3252447" w14:textId="77777777" w:rsidR="00AE519F" w:rsidRPr="00F913EA" w:rsidRDefault="00AE519F" w:rsidP="007E7CA2">
            <w:pPr>
              <w:spacing w:line="24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1.</w:t>
            </w:r>
          </w:p>
          <w:p w14:paraId="02ED7E01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1.</w:t>
            </w:r>
          </w:p>
        </w:tc>
      </w:tr>
      <w:tr w:rsidR="00AE519F" w:rsidRPr="00F913EA" w14:paraId="4E2622CC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AE1FB7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Basketbalový turnaj smíšených čtyřek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F03A5A5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 xml:space="preserve">mix 2. stupeň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9F66FA7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1.</w:t>
            </w:r>
          </w:p>
        </w:tc>
      </w:tr>
      <w:tr w:rsidR="00AE519F" w:rsidRPr="00F913EA" w14:paraId="67620E8B" w14:textId="77777777" w:rsidTr="007E7CA2">
        <w:trPr>
          <w:trHeight w:val="567"/>
          <w:jc w:val="center"/>
        </w:trPr>
        <w:tc>
          <w:tcPr>
            <w:tcW w:w="339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11D0BD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Krajské kolo prezentiády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81BA53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 xml:space="preserve">mix 2. stupeň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D5EFEC" w14:textId="77777777" w:rsidR="00AE519F" w:rsidRPr="00F913EA" w:rsidRDefault="00AE519F" w:rsidP="007E7CA2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4.</w:t>
            </w:r>
          </w:p>
        </w:tc>
      </w:tr>
    </w:tbl>
    <w:p w14:paraId="37D4D439" w14:textId="77777777" w:rsidR="00AE519F" w:rsidRPr="00F913EA" w:rsidRDefault="00AE519F" w:rsidP="00AE519F">
      <w:pPr>
        <w:rPr>
          <w:color w:val="000000" w:themeColor="text1"/>
          <w:shd w:val="clear" w:color="auto" w:fill="FFFF00"/>
        </w:rPr>
      </w:pPr>
    </w:p>
    <w:p w14:paraId="7ADE4D7E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Realizované nákupy vybavení školy</w:t>
      </w:r>
    </w:p>
    <w:p w14:paraId="3D4FE338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 xml:space="preserve">Celkové cena pořízeného majetku pro zlepšení provozu školy byla ve školním roce 2013/2014 cca 885 000 Kč. Vybrané významnější položky jsou uvedeny v tabulce. V rámci větších oprav školy byla dokončena výměna oken v obou tělocvičnách, rekonstruovány toalety ve 4NP a provedeno vymalování několika učeben a chodeb. </w:t>
      </w:r>
    </w:p>
    <w:p w14:paraId="3CCCAC57" w14:textId="77777777" w:rsidR="00AE519F" w:rsidRPr="00F913EA" w:rsidRDefault="00AE519F" w:rsidP="00AE519F">
      <w:pPr>
        <w:rPr>
          <w:color w:val="000000" w:themeColor="text1"/>
          <w:shd w:val="clear" w:color="auto" w:fill="FFFF00"/>
        </w:rPr>
      </w:pPr>
    </w:p>
    <w:tbl>
      <w:tblPr>
        <w:tblW w:w="85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3"/>
        <w:gridCol w:w="3132"/>
      </w:tblGrid>
      <w:tr w:rsidR="00AE519F" w:rsidRPr="00F913EA" w14:paraId="78498597" w14:textId="77777777" w:rsidTr="007E7CA2">
        <w:trPr>
          <w:trHeight w:val="567"/>
          <w:jc w:val="center"/>
        </w:trPr>
        <w:tc>
          <w:tcPr>
            <w:tcW w:w="5331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2FC6D0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Předmět nákupu</w:t>
            </w:r>
          </w:p>
        </w:tc>
        <w:tc>
          <w:tcPr>
            <w:tcW w:w="310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8EEB2A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Cena v tisících Kč</w:t>
            </w:r>
          </w:p>
        </w:tc>
      </w:tr>
      <w:tr w:rsidR="00AE519F" w:rsidRPr="00F913EA" w14:paraId="25710B43" w14:textId="77777777" w:rsidTr="007E7CA2">
        <w:trPr>
          <w:trHeight w:val="567"/>
          <w:jc w:val="center"/>
        </w:trPr>
        <w:tc>
          <w:tcPr>
            <w:tcW w:w="53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96DDA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Počítačové vybavení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C31E6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75</w:t>
            </w:r>
          </w:p>
        </w:tc>
      </w:tr>
      <w:tr w:rsidR="00AE519F" w:rsidRPr="00F913EA" w14:paraId="1D08D1B6" w14:textId="77777777" w:rsidTr="007E7CA2">
        <w:trPr>
          <w:trHeight w:val="567"/>
          <w:jc w:val="center"/>
        </w:trPr>
        <w:tc>
          <w:tcPr>
            <w:tcW w:w="53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CC9E0A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Projekční zařízení v aule školy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BB71C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135</w:t>
            </w:r>
          </w:p>
        </w:tc>
      </w:tr>
      <w:tr w:rsidR="00AE519F" w:rsidRPr="00F913EA" w14:paraId="20C82BD9" w14:textId="77777777" w:rsidTr="007E7CA2">
        <w:trPr>
          <w:trHeight w:val="567"/>
          <w:jc w:val="center"/>
        </w:trPr>
        <w:tc>
          <w:tcPr>
            <w:tcW w:w="53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61F49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Skládací podium do auly školy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F1AEB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138</w:t>
            </w:r>
          </w:p>
        </w:tc>
      </w:tr>
      <w:tr w:rsidR="00AE519F" w:rsidRPr="00F913EA" w14:paraId="14A53F6F" w14:textId="77777777" w:rsidTr="007E7CA2">
        <w:trPr>
          <w:trHeight w:val="567"/>
          <w:jc w:val="center"/>
        </w:trPr>
        <w:tc>
          <w:tcPr>
            <w:tcW w:w="53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46F25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Grafický software Adobe Flash, Final Cut Pro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CC74A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33</w:t>
            </w:r>
          </w:p>
        </w:tc>
      </w:tr>
      <w:tr w:rsidR="00AE519F" w:rsidRPr="00F913EA" w14:paraId="55F5A65E" w14:textId="77777777" w:rsidTr="007E7CA2">
        <w:trPr>
          <w:trHeight w:val="567"/>
          <w:jc w:val="center"/>
        </w:trPr>
        <w:tc>
          <w:tcPr>
            <w:tcW w:w="53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7F415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 xml:space="preserve">Kancelářský software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FA936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35</w:t>
            </w:r>
          </w:p>
        </w:tc>
      </w:tr>
      <w:tr w:rsidR="00AE519F" w:rsidRPr="00F913EA" w14:paraId="20B9E220" w14:textId="77777777" w:rsidTr="007E7CA2">
        <w:trPr>
          <w:trHeight w:val="567"/>
          <w:jc w:val="center"/>
        </w:trPr>
        <w:tc>
          <w:tcPr>
            <w:tcW w:w="53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FC36B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Vybavení učeben nábytkem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CC112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311</w:t>
            </w:r>
          </w:p>
        </w:tc>
      </w:tr>
      <w:tr w:rsidR="00AE519F" w:rsidRPr="00F913EA" w14:paraId="639DCA4D" w14:textId="77777777" w:rsidTr="007E7CA2">
        <w:trPr>
          <w:trHeight w:val="567"/>
          <w:jc w:val="center"/>
        </w:trPr>
        <w:tc>
          <w:tcPr>
            <w:tcW w:w="53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624B5E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Videokamera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9621A7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10</w:t>
            </w:r>
          </w:p>
        </w:tc>
      </w:tr>
      <w:tr w:rsidR="00AE519F" w:rsidRPr="00F913EA" w14:paraId="00BD2627" w14:textId="77777777" w:rsidTr="007E7CA2">
        <w:trPr>
          <w:trHeight w:val="567"/>
          <w:jc w:val="center"/>
        </w:trPr>
        <w:tc>
          <w:tcPr>
            <w:tcW w:w="53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66D6F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Výukový software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51D09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30</w:t>
            </w:r>
          </w:p>
        </w:tc>
      </w:tr>
      <w:tr w:rsidR="00AE519F" w:rsidRPr="00F913EA" w14:paraId="042C8F77" w14:textId="77777777" w:rsidTr="007E7CA2">
        <w:trPr>
          <w:trHeight w:val="567"/>
          <w:jc w:val="center"/>
        </w:trPr>
        <w:tc>
          <w:tcPr>
            <w:tcW w:w="533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36D573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lastRenderedPageBreak/>
              <w:t>Učební pomůcky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4B8E4C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39</w:t>
            </w:r>
          </w:p>
        </w:tc>
      </w:tr>
    </w:tbl>
    <w:p w14:paraId="3C88896B" w14:textId="77777777" w:rsidR="00AE519F" w:rsidRPr="00F913EA" w:rsidRDefault="00AE519F" w:rsidP="00AE519F">
      <w:pPr>
        <w:rPr>
          <w:color w:val="000000" w:themeColor="text1"/>
          <w:shd w:val="clear" w:color="auto" w:fill="FFFF00"/>
        </w:rPr>
      </w:pPr>
    </w:p>
    <w:p w14:paraId="5D0CA8C2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 xml:space="preserve">Přehled o poskytnutých informací </w:t>
      </w:r>
    </w:p>
    <w:p w14:paraId="49B300FA" w14:textId="07156844" w:rsidR="00AE519F" w:rsidRPr="00F913EA" w:rsidRDefault="00AE519F" w:rsidP="00AE519F">
      <w:pPr>
        <w:spacing w:before="100" w:after="100"/>
        <w:rPr>
          <w:color w:val="000000" w:themeColor="text1"/>
        </w:rPr>
      </w:pPr>
      <w:r w:rsidRPr="00F913EA">
        <w:rPr>
          <w:color w:val="000000" w:themeColor="text1"/>
        </w:rPr>
        <w:t>Ve školním roce 2013/2014 nebyly na základě zákona č. 106/1999 Sb. a podle směrnice ředitele k naplnění zákona č. 106/1999 Sb. o svobodném přístupu k informacím ze dne 1. 1. 2000 vyžádány žádné informace nad rámec informací zveřejněných vyvěšením nebo umístěním na webovou adresu www.londynska.cz.</w:t>
      </w:r>
    </w:p>
    <w:p w14:paraId="7339633D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Prevence kriminality a prevence sociálně patologických jevů a návazné kriminality na základních školách zřizovaných MČ Praha 2</w:t>
      </w:r>
    </w:p>
    <w:tbl>
      <w:tblPr>
        <w:tblW w:w="8505" w:type="dxa"/>
        <w:jc w:val="center"/>
        <w:tblInd w:w="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2102"/>
        <w:gridCol w:w="1402"/>
        <w:gridCol w:w="1317"/>
        <w:gridCol w:w="741"/>
        <w:gridCol w:w="1376"/>
      </w:tblGrid>
      <w:tr w:rsidR="00AE519F" w:rsidRPr="00F913EA" w14:paraId="25675F1A" w14:textId="77777777" w:rsidTr="00364263">
        <w:trPr>
          <w:trHeight w:val="567"/>
          <w:tblHeader/>
          <w:jc w:val="center"/>
        </w:trPr>
        <w:tc>
          <w:tcPr>
            <w:tcW w:w="1663" w:type="dxa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A114F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Název organizace provádějící prevenci - přednášku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AF3B9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Název přednášky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8E490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Datum konání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937EE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Délka přednášky (počet vyuč. hodin)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78787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Roč.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B3A7C2" w14:textId="77777777" w:rsidR="00AE519F" w:rsidRPr="00F913EA" w:rsidRDefault="00AE519F" w:rsidP="00D80541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Hodnocení</w:t>
            </w:r>
          </w:p>
          <w:p w14:paraId="23378EA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(jako ve škole 1-5)</w:t>
            </w:r>
          </w:p>
        </w:tc>
      </w:tr>
      <w:tr w:rsidR="00AE519F" w:rsidRPr="00F913EA" w14:paraId="5F0A7605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B82D2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A920A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Komunitní kruhy, třídnické hodiny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56D80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1xtýdně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AA35EB" w14:textId="77777777" w:rsidR="00AE519F" w:rsidRPr="00F913EA" w:rsidRDefault="00AE519F" w:rsidP="00D80541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E36D1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DDA4DC" w14:textId="77777777" w:rsidR="00AE519F" w:rsidRPr="00F913EA" w:rsidRDefault="00AE519F" w:rsidP="00D80541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</w:tr>
      <w:tr w:rsidR="00AE519F" w:rsidRPr="00F913EA" w14:paraId="17FB47B8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5E7F7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4C2C4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Klima ve třídě, vztahy mezi dětmi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4A8C69" w14:textId="77777777" w:rsidR="00AE519F" w:rsidRPr="00F913EA" w:rsidRDefault="00AE519F" w:rsidP="00D80541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F966F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F0153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6B49C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2A5DE373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FB164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91FFE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Celoroční projekt s názvem „Všichni za jednoho, jeden za všechny“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13FD0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1xměsíčně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DF4F9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FCF6F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9C75B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1EE3F8C8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EB7C0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Muzeum Policie ČR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0317A6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Návštěva dopravního hřiště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AF312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15.10.13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FE0DB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622B0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19B93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7BD46319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CBDD2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Muzeum Policie ČR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F032D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Černé divadlo představení s dopravním tematikou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DACD0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listopad 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F943F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B219B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90CB5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31E53262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EAA846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Andrea Marečková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46586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Kašpárkova dobrodružství (divadlo o slušném chování)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B937A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15.11.14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983D1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6D2D5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7252F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62CD46CD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CAA80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Petr Nikl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9DDB6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Hra o čas (interaktivní výstava s besedou)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F5FE36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24.01.14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2665F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2364D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E156D6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4C9BD902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22185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Policie ČR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0D853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Bezpečnost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BCA2A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06.02.14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B92E1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2B375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F7343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</w:tr>
      <w:tr w:rsidR="00AE519F" w:rsidRPr="00F913EA" w14:paraId="0E1EA8B6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E0FB3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lastRenderedPageBreak/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115BF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Přespávání ve škole (jedno z témat – bezpečí)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030D4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20.3. – 21.3.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20DC6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B4D23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6F207B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6B782B37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3B0E8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Spolek 2012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AA3F8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Hraný projekt o šikaně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53944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13.12.13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6D36C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DC0E5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20195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30D7B2A7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1EC14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EAD5E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Komunitní kruhy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1DEA6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Celý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B603DB" w14:textId="77777777" w:rsidR="00AE519F" w:rsidRPr="00F913EA" w:rsidRDefault="00AE519F" w:rsidP="00D80541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BE8FE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A32BE5" w14:textId="77777777" w:rsidR="00AE519F" w:rsidRPr="00F913EA" w:rsidRDefault="00AE519F" w:rsidP="00D80541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</w:tr>
      <w:tr w:rsidR="00AE519F" w:rsidRPr="00F913EA" w14:paraId="43E1780E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ED8EE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1074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Dramatická výchova- tajemství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D0AE7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16. 5.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C2FC1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4E539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EA12D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5689684B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C7828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E7864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Beseda k rodinné a sexuální výchově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6463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Duben- červen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90039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E6BBB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BCC2C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6E773BCD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72E5D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Neubližujme 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E7D50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Neubližujme si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E42D4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12.12.13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AAF94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2A17D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E2A24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4590F988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3E1D6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Elio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FB325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Vztahy v kolektivu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C619E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únor – květen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DD846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2CF4B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B55BD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58CD41C7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C1B99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FA826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Komunitní kruhy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6925A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Září 2013 – červen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D70E2C" w14:textId="77777777" w:rsidR="00AE519F" w:rsidRPr="00F913EA" w:rsidRDefault="00AE519F" w:rsidP="00D80541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47B44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DB0EA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084B01B4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6162E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„Hele lidi“ v paláci Akropolis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1C428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„Hele lidi“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315CF6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11.11.13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C7FF0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8F186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A7894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621D2CF7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8D08D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81D2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Zotavovací pobyt – prevence šikany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A267B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27.9. – 2.10.2013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717A2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5 dní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68C7A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BFE0B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6DA8D6D1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52E11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90FAC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My a barvy – prevence mediální výchova - reklama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F1879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5.2. a 14.2.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EADFB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 x 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95CDC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04BBE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1639622C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460A96" w14:textId="77777777" w:rsidR="00AE519F" w:rsidRPr="00F913EA" w:rsidRDefault="00AE519F" w:rsidP="00D80541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10DD4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Zdravé zuby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06D7B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24.02.14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8F9AA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2D7B9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EC530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7EEA0B26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7801C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E940A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Návykové látky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622F3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24.4., 25.4.,28.4. 2014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B9538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C71F8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10D5E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692E28C1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BABF1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41D32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Asertivita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4EA4D6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11.6., 12.6., 18.6. 2014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16708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E782C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9195D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171F2BB8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DE512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DCF5C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Postavení jedince ve třídě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CCAEC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čvc.14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58DA16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B34BC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E8CD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35821724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DCEA1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0E442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Celoroční projekt – Cesta z města, OSV, sebepojetí,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5A9D4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průběžně celý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4FD32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 x 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655C4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9133E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1C8B0CEE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BE8636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2FA00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Adaptační kurz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1C1C2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zář.13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706FD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5 dní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0429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872B0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3D3B4E57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7BC85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ELIO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C0E50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Preventivní blok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1F255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listopad 2013 – leden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E7843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C8327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45863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475EEF87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392F5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lastRenderedPageBreak/>
              <w:t>Vít Hrbáček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D98D8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Skupinová psychodynamika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17FA2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červen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E41F7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977FF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14932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5850FBB1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7E12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Green Life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24FD6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Nejbohatší ekosystémy planety Země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1AB57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12.12.2013, 12.5. 2014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B01D3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5D033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5259F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1C3BCF6E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D4954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Elio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6FDF2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Být úspěšný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D06F2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 x během školního roku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45D7E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 x 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79A35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7C57A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</w:tr>
      <w:tr w:rsidR="00AE519F" w:rsidRPr="00F913EA" w14:paraId="789A96F8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916B2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SZÚ Praha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C7A55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Hrou proti AIDS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1F822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07.11.13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CFFF4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8252F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B4A7E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4EADD3F6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9E9590" w14:textId="77777777" w:rsidR="00AE519F" w:rsidRPr="006327E5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6327E5">
              <w:rPr>
                <w:rFonts w:ascii="Arial" w:eastAsia="Arial" w:hAnsi="Arial" w:cs="Arial"/>
                <w:color w:val="000000" w:themeColor="text1"/>
                <w:sz w:val="22"/>
              </w:rPr>
              <w:t>Jules a Jim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DC9DB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Táhneme za jeden provaz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9A43C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11.12.13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25FC4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4C46B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41142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2A71BED9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A9510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Green life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95FFA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Nejbohatší ekosystémy planety Země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7ED8E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12.12.13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5316B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9A4DC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A7B90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</w:tr>
      <w:tr w:rsidR="00AE519F" w:rsidRPr="00F913EA" w14:paraId="52207269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B34FF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Green life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108FD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Pobřežní biotopy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6B6A1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12.05.14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D21B0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62814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06561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</w:tr>
      <w:tr w:rsidR="00AE519F" w:rsidRPr="00F913EA" w14:paraId="34B1B2A4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D214B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727466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Celoroční projekt Musíme si pomáhat – spolupráce 9. ročníku s 1. – 4. ročníkem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8E8297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průběžně celý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8AE3B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 x 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4DB8A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B1666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3AF7ABC3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F0CC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3A07E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Návštěva jednání Městského soudu v Praze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4E326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červen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F0CBE6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CB03A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581A5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4522852C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85331A" w14:textId="77777777" w:rsidR="00AE519F" w:rsidRPr="00F913EA" w:rsidRDefault="00AE519F" w:rsidP="00D80541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064F6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Sexuální výchova pro pokročilé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21E06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květen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AB17D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BEDBC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01B24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548989F9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5BC83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1CE10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Lekce společenského tance a chování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F113A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duben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8C705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BDD48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8F179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  <w:tr w:rsidR="00AE519F" w:rsidRPr="00F913EA" w14:paraId="536ED811" w14:textId="77777777" w:rsidTr="00D80541">
        <w:trPr>
          <w:trHeight w:val="567"/>
          <w:jc w:val="center"/>
        </w:trPr>
        <w:tc>
          <w:tcPr>
            <w:tcW w:w="166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7EE82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ZŠ Londýnská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9DF49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Anonymita sociální sítě facebook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BC3FE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květen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ED84D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0D53B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7. – 9.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507A4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</w:t>
            </w:r>
          </w:p>
        </w:tc>
      </w:tr>
    </w:tbl>
    <w:p w14:paraId="5E63F6D1" w14:textId="77777777" w:rsidR="00AE519F" w:rsidRPr="00F913EA" w:rsidRDefault="00AE519F" w:rsidP="00AE519F">
      <w:pPr>
        <w:rPr>
          <w:color w:val="000000" w:themeColor="text1"/>
          <w:shd w:val="clear" w:color="auto" w:fill="FFFF00"/>
        </w:rPr>
      </w:pPr>
    </w:p>
    <w:p w14:paraId="3C008652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Ve všech ročnících byly pořádány zotavovací pobyty ve zdravotně příznivém prostředí, případně zahraniční zájezdy nebo lyžařsko-snowboardové kurzy. Na nich se v rámci programu naplňoval minimální preventivní program. Přesná časová dotace v tomto případě nelze určit.</w:t>
      </w:r>
    </w:p>
    <w:p w14:paraId="7B2DBBD2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Výsledky testování žáků</w:t>
      </w:r>
    </w:p>
    <w:p w14:paraId="248B64CC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V tomto školním roce jsme se zúčastnili následujících srovnávacích a ověřovacích testování:</w:t>
      </w:r>
    </w:p>
    <w:p w14:paraId="12A6A32E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lastRenderedPageBreak/>
        <w:t>Testování firmy SCIO</w:t>
      </w:r>
    </w:p>
    <w:p w14:paraId="1DCED09D" w14:textId="77777777" w:rsidR="00AE519F" w:rsidRPr="00F913EA" w:rsidRDefault="00AE519F" w:rsidP="00D80541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F913EA">
        <w:rPr>
          <w:color w:val="000000" w:themeColor="text1"/>
        </w:rPr>
        <w:t>Čtenář 4. ročník</w:t>
      </w:r>
    </w:p>
    <w:p w14:paraId="2225D3A7" w14:textId="77777777" w:rsidR="00AE519F" w:rsidRPr="00F913EA" w:rsidRDefault="00AE519F" w:rsidP="00D80541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F913EA">
        <w:rPr>
          <w:color w:val="000000" w:themeColor="text1"/>
        </w:rPr>
        <w:t>Stonožka – testování 5. ročníku Matematika, Český jazyk, Obecné studijní předpoklady</w:t>
      </w:r>
    </w:p>
    <w:p w14:paraId="2035857C" w14:textId="7FE3838A" w:rsidR="00AE519F" w:rsidRPr="00F913EA" w:rsidRDefault="00AE519F" w:rsidP="00D80541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F913EA">
        <w:rPr>
          <w:color w:val="000000" w:themeColor="text1"/>
        </w:rPr>
        <w:t>SKATE</w:t>
      </w:r>
      <w:r w:rsidR="00EC57EC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>- Anglický jazyk 8. ročník</w:t>
      </w:r>
    </w:p>
    <w:p w14:paraId="404EBB64" w14:textId="77777777" w:rsidR="00AE519F" w:rsidRPr="00F913EA" w:rsidRDefault="00AE519F" w:rsidP="00D80541">
      <w:pPr>
        <w:pStyle w:val="ListParagraph"/>
        <w:numPr>
          <w:ilvl w:val="0"/>
          <w:numId w:val="44"/>
        </w:numPr>
        <w:rPr>
          <w:color w:val="000000" w:themeColor="text1"/>
        </w:rPr>
      </w:pPr>
      <w:r w:rsidRPr="00F913EA">
        <w:rPr>
          <w:color w:val="000000" w:themeColor="text1"/>
        </w:rPr>
        <w:t>Dovednosti pro život – 9. ročník</w:t>
      </w:r>
    </w:p>
    <w:p w14:paraId="382FFBAA" w14:textId="248C4ECC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Kompletní zprávy z testování jsou k dispozici k nahlédnutí v ředitelně školy. Zde uvádíme pouze několik souhrnných informací.</w:t>
      </w:r>
      <w:r w:rsidR="00D80541" w:rsidRPr="00F913EA">
        <w:rPr>
          <w:color w:val="000000" w:themeColor="text1"/>
        </w:rPr>
        <w:t xml:space="preserve"> </w:t>
      </w:r>
      <w:r w:rsidRPr="00F913EA">
        <w:rPr>
          <w:color w:val="000000" w:themeColor="text1"/>
        </w:rPr>
        <w:t xml:space="preserve">Na základě dobrých komunikačních dovedností a kvalitního kritického myšlení jsou žáci naší školy jsou firmou SCIO využíváni i jako testeři pro nové vznikající projekty. </w:t>
      </w:r>
    </w:p>
    <w:p w14:paraId="23D686DF" w14:textId="77777777" w:rsidR="00AE519F" w:rsidRPr="00F913EA" w:rsidRDefault="00AE519F" w:rsidP="00AE519F">
      <w:pPr>
        <w:rPr>
          <w:color w:val="000000" w:themeColor="text1"/>
        </w:rPr>
      </w:pPr>
    </w:p>
    <w:p w14:paraId="7800D1E1" w14:textId="77777777" w:rsidR="00AE519F" w:rsidRPr="00F913EA" w:rsidRDefault="00AE519F" w:rsidP="00AE519F">
      <w:pPr>
        <w:rPr>
          <w:color w:val="000000" w:themeColor="text1"/>
        </w:rPr>
      </w:pPr>
    </w:p>
    <w:p w14:paraId="52809FC5" w14:textId="77777777" w:rsidR="00AE519F" w:rsidRPr="00F913EA" w:rsidRDefault="00AE519F" w:rsidP="00AE519F">
      <w:pPr>
        <w:keepNext/>
        <w:spacing w:before="240" w:after="60"/>
        <w:jc w:val="center"/>
        <w:rPr>
          <w:b/>
          <w:color w:val="000000" w:themeColor="text1"/>
        </w:rPr>
      </w:pPr>
      <w:r w:rsidRPr="00F913EA">
        <w:rPr>
          <w:b/>
          <w:color w:val="000000" w:themeColor="text1"/>
        </w:rPr>
        <w:t>4. ročník – Čtenář</w:t>
      </w:r>
    </w:p>
    <w:p w14:paraId="2B7E2C4C" w14:textId="77777777" w:rsidR="00AE519F" w:rsidRPr="00F913EA" w:rsidRDefault="00DC19C2" w:rsidP="00AE519F">
      <w:pPr>
        <w:rPr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</w:r>
      <w:r>
        <w:rPr>
          <w:rFonts w:asciiTheme="minorHAnsi" w:eastAsiaTheme="minorEastAsia" w:hAnsiTheme="minorHAnsi" w:cstheme="minorBidi"/>
          <w:color w:val="000000" w:themeColor="text1"/>
        </w:rPr>
        <w:pict w14:anchorId="014D86F0">
          <v:rect id="rectole0000000002" o:spid="_x0000_s1026" style="width:445.4pt;height:229.8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11" o:title=""/>
          </v:rect>
        </w:pict>
      </w:r>
    </w:p>
    <w:p w14:paraId="22763062" w14:textId="77777777" w:rsidR="00AE519F" w:rsidRPr="00F913EA" w:rsidRDefault="00AE519F" w:rsidP="00AE519F">
      <w:pPr>
        <w:rPr>
          <w:color w:val="000000" w:themeColor="text1"/>
        </w:rPr>
      </w:pPr>
    </w:p>
    <w:p w14:paraId="2B2AF219" w14:textId="77777777" w:rsidR="00AE519F" w:rsidRPr="00F913EA" w:rsidRDefault="00AE519F" w:rsidP="00AE519F">
      <w:pPr>
        <w:keepNext/>
        <w:spacing w:before="240" w:after="60"/>
        <w:jc w:val="center"/>
        <w:rPr>
          <w:b/>
          <w:color w:val="000000" w:themeColor="text1"/>
        </w:rPr>
      </w:pPr>
      <w:r w:rsidRPr="00F913EA">
        <w:rPr>
          <w:b/>
          <w:color w:val="000000" w:themeColor="text1"/>
        </w:rPr>
        <w:lastRenderedPageBreak/>
        <w:t>5. ročník - Stonožka</w:t>
      </w:r>
    </w:p>
    <w:p w14:paraId="29968266" w14:textId="66F35BBA" w:rsidR="00AE519F" w:rsidRPr="00F913EA" w:rsidRDefault="00DC19C2" w:rsidP="00364263">
      <w:pPr>
        <w:jc w:val="center"/>
        <w:rPr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</w:r>
      <w:r>
        <w:rPr>
          <w:rFonts w:asciiTheme="minorHAnsi" w:eastAsiaTheme="minorEastAsia" w:hAnsiTheme="minorHAnsi" w:cstheme="minorBidi"/>
          <w:color w:val="000000" w:themeColor="text1"/>
        </w:rPr>
        <w:pict w14:anchorId="163E5286">
          <v:rect id="rectole0000000003" o:spid="_x0000_s1027" style="width:371.95pt;height:191.9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12" o:title=""/>
          </v:rect>
        </w:pict>
      </w:r>
    </w:p>
    <w:p w14:paraId="61D0AEEF" w14:textId="5E3B473D" w:rsidR="00AE519F" w:rsidRPr="00F913EA" w:rsidRDefault="00DC19C2" w:rsidP="00364263">
      <w:pPr>
        <w:jc w:val="center"/>
        <w:rPr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</w:r>
      <w:r>
        <w:rPr>
          <w:rFonts w:asciiTheme="minorHAnsi" w:eastAsiaTheme="minorEastAsia" w:hAnsiTheme="minorHAnsi" w:cstheme="minorBidi"/>
          <w:color w:val="000000" w:themeColor="text1"/>
        </w:rPr>
        <w:pict w14:anchorId="6FF08E08">
          <v:rect id="rectole0000000004" o:spid="_x0000_s1028" style="width:370.85pt;height:208.5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13" o:title=""/>
          </v:rect>
        </w:pict>
      </w:r>
    </w:p>
    <w:p w14:paraId="67FC41C9" w14:textId="78572F75" w:rsidR="00AE519F" w:rsidRPr="00F913EA" w:rsidRDefault="00DC19C2" w:rsidP="00364263">
      <w:pPr>
        <w:jc w:val="center"/>
        <w:rPr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</w:r>
      <w:r>
        <w:rPr>
          <w:rFonts w:asciiTheme="minorHAnsi" w:eastAsiaTheme="minorEastAsia" w:hAnsiTheme="minorHAnsi" w:cstheme="minorBidi"/>
          <w:color w:val="000000" w:themeColor="text1"/>
        </w:rPr>
        <w:pict w14:anchorId="7A85CCD0">
          <v:rect id="rectole0000000005" o:spid="_x0000_s1029" style="width:372pt;height:181.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14" o:title=""/>
          </v:rect>
        </w:pict>
      </w:r>
    </w:p>
    <w:p w14:paraId="5374A525" w14:textId="77777777" w:rsidR="00AE519F" w:rsidRPr="00F913EA" w:rsidRDefault="00AE519F" w:rsidP="00AE519F">
      <w:pPr>
        <w:rPr>
          <w:color w:val="000000" w:themeColor="text1"/>
        </w:rPr>
      </w:pPr>
    </w:p>
    <w:p w14:paraId="3CF05036" w14:textId="77777777" w:rsidR="00AE519F" w:rsidRPr="00F913EA" w:rsidRDefault="00AE519F" w:rsidP="00AE519F">
      <w:pPr>
        <w:keepNext/>
        <w:spacing w:before="240" w:after="60"/>
        <w:jc w:val="center"/>
        <w:rPr>
          <w:b/>
          <w:color w:val="000000" w:themeColor="text1"/>
        </w:rPr>
      </w:pPr>
      <w:r w:rsidRPr="00F913EA">
        <w:rPr>
          <w:b/>
          <w:color w:val="000000" w:themeColor="text1"/>
        </w:rPr>
        <w:lastRenderedPageBreak/>
        <w:t>8. ročník – SKATE – Anglický jazyk</w:t>
      </w:r>
    </w:p>
    <w:p w14:paraId="6A42044D" w14:textId="77777777" w:rsidR="00AE519F" w:rsidRPr="00F913EA" w:rsidRDefault="00DC19C2" w:rsidP="00AE519F">
      <w:pPr>
        <w:rPr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</w:r>
      <w:r>
        <w:rPr>
          <w:rFonts w:asciiTheme="minorHAnsi" w:eastAsiaTheme="minorEastAsia" w:hAnsiTheme="minorHAnsi" w:cstheme="minorBidi"/>
          <w:color w:val="000000" w:themeColor="text1"/>
        </w:rPr>
        <w:pict w14:anchorId="7A0F528D">
          <v:rect id="rectole0000000006" o:spid="_x0000_s1030" style="width:445.4pt;height:256.1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15" o:title=""/>
          </v:rect>
        </w:pict>
      </w:r>
    </w:p>
    <w:p w14:paraId="01ABF244" w14:textId="77777777" w:rsidR="00AE519F" w:rsidRPr="00F913EA" w:rsidRDefault="00AE519F" w:rsidP="00AE519F">
      <w:pPr>
        <w:rPr>
          <w:color w:val="000000" w:themeColor="text1"/>
        </w:rPr>
      </w:pPr>
    </w:p>
    <w:p w14:paraId="3C79CA95" w14:textId="77777777" w:rsidR="00AE519F" w:rsidRPr="00F913EA" w:rsidRDefault="00AE519F" w:rsidP="00AE519F">
      <w:pPr>
        <w:keepNext/>
        <w:spacing w:before="240" w:after="60"/>
        <w:jc w:val="center"/>
        <w:rPr>
          <w:b/>
          <w:color w:val="000000" w:themeColor="text1"/>
        </w:rPr>
      </w:pPr>
      <w:r w:rsidRPr="00F913EA">
        <w:rPr>
          <w:b/>
          <w:color w:val="000000" w:themeColor="text1"/>
        </w:rPr>
        <w:t>9. ročník – Dovednosti pro život</w:t>
      </w:r>
    </w:p>
    <w:p w14:paraId="275D9298" w14:textId="77777777" w:rsidR="00AE519F" w:rsidRPr="00F913EA" w:rsidRDefault="00DC19C2" w:rsidP="00AE519F">
      <w:pPr>
        <w:rPr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</w:r>
      <w:r>
        <w:rPr>
          <w:rFonts w:asciiTheme="minorHAnsi" w:eastAsiaTheme="minorEastAsia" w:hAnsiTheme="minorHAnsi" w:cstheme="minorBidi"/>
          <w:color w:val="000000" w:themeColor="text1"/>
        </w:rPr>
        <w:pict w14:anchorId="38DEE954">
          <v:rect id="rectole0000000007" o:spid="_x0000_s1031" style="width:445.4pt;height:129.5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16" o:title=""/>
          </v:rect>
        </w:pict>
      </w:r>
    </w:p>
    <w:p w14:paraId="4BCDA13E" w14:textId="77777777" w:rsidR="00AE519F" w:rsidRPr="00F913EA" w:rsidRDefault="00DC19C2" w:rsidP="00AE519F">
      <w:pPr>
        <w:rPr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</w:r>
      <w:r>
        <w:rPr>
          <w:rFonts w:asciiTheme="minorHAnsi" w:eastAsiaTheme="minorEastAsia" w:hAnsiTheme="minorHAnsi" w:cstheme="minorBidi"/>
          <w:color w:val="000000" w:themeColor="text1"/>
        </w:rPr>
        <w:pict w14:anchorId="5AAA09F7">
          <v:rect id="rectole0000000008" o:spid="_x0000_s1032" style="width:445.4pt;height:129.5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17" o:title=""/>
          </v:rect>
        </w:pict>
      </w:r>
    </w:p>
    <w:p w14:paraId="2AAFA110" w14:textId="77777777" w:rsidR="00AE519F" w:rsidRPr="00F913EA" w:rsidRDefault="00AE519F" w:rsidP="00AE519F">
      <w:pPr>
        <w:rPr>
          <w:color w:val="000000" w:themeColor="text1"/>
        </w:rPr>
      </w:pPr>
    </w:p>
    <w:p w14:paraId="2EC2BEFA" w14:textId="77777777" w:rsidR="00AE519F" w:rsidRPr="00F913EA" w:rsidRDefault="00DC19C2" w:rsidP="00AE519F">
      <w:pPr>
        <w:rPr>
          <w:color w:val="000000" w:themeColor="text1"/>
        </w:rPr>
      </w:pPr>
      <w:r>
        <w:rPr>
          <w:rFonts w:asciiTheme="minorHAnsi" w:eastAsiaTheme="minorEastAsia" w:hAnsiTheme="minorHAnsi" w:cstheme="minorBidi"/>
          <w:color w:val="000000" w:themeColor="text1"/>
        </w:rPr>
      </w:r>
      <w:r>
        <w:rPr>
          <w:rFonts w:asciiTheme="minorHAnsi" w:eastAsiaTheme="minorEastAsia" w:hAnsiTheme="minorHAnsi" w:cstheme="minorBidi"/>
          <w:color w:val="000000" w:themeColor="text1"/>
        </w:rPr>
        <w:pict w14:anchorId="484D2963">
          <v:rect id="rectole0000000009" o:spid="_x0000_s1033" style="width:445.4pt;height:129.5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18" o:title=""/>
          </v:rect>
        </w:pict>
      </w:r>
    </w:p>
    <w:p w14:paraId="38F3171A" w14:textId="442896A6" w:rsidR="00A34DDC" w:rsidRPr="00F913EA" w:rsidRDefault="00A34DDC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Nadační fond Puštík</w:t>
      </w:r>
    </w:p>
    <w:p w14:paraId="67F62E6F" w14:textId="5DCE96F6" w:rsidR="008459E2" w:rsidRDefault="00A34DDC" w:rsidP="00A34DDC">
      <w:pPr>
        <w:rPr>
          <w:color w:val="000000" w:themeColor="text1"/>
        </w:rPr>
      </w:pPr>
      <w:r w:rsidRPr="00F913EA">
        <w:rPr>
          <w:color w:val="000000" w:themeColor="text1"/>
        </w:rPr>
        <w:t xml:space="preserve">Obecně prospěšná společnost Odpoledne o.p.s., která působí při škole založila nadační fond Puštík, který si jako hlavní cíl klade zmírňování sociálních a jiných rozdílu mezi žáky Základní školy, Praha 2, Londýnská 34. Nadační fond zahájil svoji činnost v rámci akce školy Knihonoce. Do konce června se na účtu nadačního fondu shromáždilo 86.542,- Kč. Nadační fond spravuje správní rada ve složení Martin Ševčík, Martina Vondrová a Klára Králíčková. Dozorčí rada pracuje ve složení Martin Voráč, </w:t>
      </w:r>
      <w:r w:rsidR="008459E2" w:rsidRPr="00F913EA">
        <w:rPr>
          <w:color w:val="000000" w:themeColor="text1"/>
        </w:rPr>
        <w:t>Marcela Višňovská a Šimon Pánek. Od září 2014 bude moci fond poskytovat příspěvky zákonným zástupcům žáků školy podle pravidel definovaných ve statutu nadačního fondu. Veškeré informace jsou k dispozici na www.pustikpomaha.cz.</w:t>
      </w:r>
    </w:p>
    <w:p w14:paraId="7FA245B6" w14:textId="0F59579F" w:rsidR="0085702F" w:rsidRDefault="0085702F" w:rsidP="0085702F">
      <w:pPr>
        <w:pStyle w:val="Heading1"/>
      </w:pPr>
      <w:r>
        <w:t>Projekt Elixír</w:t>
      </w:r>
    </w:p>
    <w:p w14:paraId="56C26E0D" w14:textId="14A264A5" w:rsidR="005B53B8" w:rsidRDefault="005B53B8" w:rsidP="005B53B8">
      <w:pPr>
        <w:rPr>
          <w:color w:val="000000" w:themeColor="text1"/>
        </w:rPr>
      </w:pPr>
      <w:r>
        <w:rPr>
          <w:color w:val="000000" w:themeColor="text1"/>
        </w:rPr>
        <w:t>Naše škola se zapojila do projektu Elixír do škol nadace Depositum Bonum. Tento projekt je financován z peněz nevyzvednutých na anonymních vkladních knížkách České spořitelny. Na naší škole působil pan Martin Konečný – student MFF UK, který pracoval jako asistent učitele Matematicko fyzikálního základu. V rámci tandemové výuky tento student pomáhal učiteli zefektivnit výukové hodiny a to hlavně větším důrazem na experimenty. Druhou částí na naší škole byla podpora přírodovědné gramotnosti žáků na prvním stupni, kdy Martin Konečný ve spolupráci s učiteli připravoval experimenty, které byly u žáků velmi oblíbené.</w:t>
      </w:r>
      <w:r w:rsidR="00EC57EC">
        <w:rPr>
          <w:color w:val="000000" w:themeColor="text1"/>
        </w:rPr>
        <w:t xml:space="preserve"> </w:t>
      </w:r>
      <w:r>
        <w:rPr>
          <w:color w:val="000000" w:themeColor="text1"/>
        </w:rPr>
        <w:t>Celkově byl projekt hodnocen zcela pozitivně a v dalším školním roce bude, sice v menší časové dotaci, pokračovat.</w:t>
      </w:r>
    </w:p>
    <w:p w14:paraId="3B31AB0E" w14:textId="6C2070D5" w:rsidR="0085702F" w:rsidRDefault="0085702F" w:rsidP="005B53B8">
      <w:pPr>
        <w:pStyle w:val="Heading1"/>
      </w:pPr>
      <w:r>
        <w:lastRenderedPageBreak/>
        <w:t xml:space="preserve">Projekt 8. ročníku – </w:t>
      </w:r>
      <w:r w:rsidR="00913401">
        <w:t>Být úspěšný</w:t>
      </w:r>
    </w:p>
    <w:p w14:paraId="71B76CF2" w14:textId="0A371AA4" w:rsidR="005B53B8" w:rsidRPr="005B53B8" w:rsidRDefault="00965F56" w:rsidP="005B53B8">
      <w:r w:rsidRPr="00965F56">
        <w:t>Osmý ročník se v tomto školením roce zapojil do projektu Být úspěšný, který organizovala společnost Elio, o.s. Projekt si kladl za cíl rozvíjet osobnosti žáků, kohezi kolektivu, orientaci v oblasti dalšího vzdělávání. V průběhu roku proběh</w:t>
      </w:r>
      <w:r w:rsidR="00913401">
        <w:t>l</w:t>
      </w:r>
      <w:r w:rsidRPr="00965F56">
        <w:t>o ve škole celkem šest setkání po třech hodinách. Setkání byla zaměřena na sebeprezentaci, efektivní řešení konfliků, sebehodnocení a sebenáhled, uvědomování si životních priorit, nalézání sebehodnoty či zvládání stresových situací. Projekt byl zakončen dvou a půl denním výjezdem v RS Blaník v Louňovicích pod Blaníkem, kde si žáci vyzkoušeli osvojené dovednosti v praxi.</w:t>
      </w:r>
    </w:p>
    <w:p w14:paraId="6C0012CF" w14:textId="28C5DE72" w:rsidR="0085702F" w:rsidRDefault="0085702F" w:rsidP="0085702F">
      <w:pPr>
        <w:pStyle w:val="Heading1"/>
      </w:pPr>
      <w:r>
        <w:t>Školní časopis</w:t>
      </w:r>
    </w:p>
    <w:p w14:paraId="7F05CDA8" w14:textId="55BB9AC5" w:rsidR="00913401" w:rsidRPr="00913401" w:rsidRDefault="00E84844" w:rsidP="00913401">
      <w:r w:rsidRPr="00E84844">
        <w:t xml:space="preserve">V tomto školním roce opět vycházel školní časospis Hodiny. V redakční radě zaujali místo žáci především sedmého a osmého ročníku, kteří si jako volitelný předmět vybrali Literárně jazykovědné praktikum. Žákyně sedmého ročníku Adéla Krofová a Karolína Slonková </w:t>
      </w:r>
      <w:r>
        <w:t xml:space="preserve">a Anička Jahodářová z 9. ročníku </w:t>
      </w:r>
      <w:r w:rsidRPr="00E84844">
        <w:t>odvedly největší kus práce, zejména při grafické a konečné úpravě časopisu. V průběhu školního roku vyšlo pět čísel. Jednotlivá vydání časopisu se snažila mapovat dění během školního roku, Londýnské schody, Vánoční trhy či Knihonoce.</w:t>
      </w:r>
    </w:p>
    <w:p w14:paraId="00254056" w14:textId="77777777" w:rsidR="00AE519F" w:rsidRPr="00F913EA" w:rsidRDefault="00AE519F" w:rsidP="00D80541">
      <w:pPr>
        <w:pStyle w:val="Heading1"/>
        <w:rPr>
          <w:color w:val="000000" w:themeColor="text1"/>
        </w:rPr>
      </w:pPr>
      <w:r w:rsidRPr="00F913EA">
        <w:rPr>
          <w:color w:val="000000" w:themeColor="text1"/>
        </w:rPr>
        <w:t>Vlastní hodnocení školy – SWOT analýza</w:t>
      </w:r>
    </w:p>
    <w:p w14:paraId="3021C99B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V rámci autoevaluačních aktivit byla zvolena forma SWOT analýzy školy, která vznikla na srpnovém výjezdu pedagogických pracovníků. Postup tvorby školní SWOT analýzy byl následující:</w:t>
      </w:r>
    </w:p>
    <w:p w14:paraId="1B401927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Všichni pedagogičtí pracovníci byli po vysvětlení principu práce rozděleni do 6 skupin po 9 s tím, aby ve všech skupinách byli zastoupeni různí ped. pracovníci (vychovatelé, učitelé, asistenti), dále pak rozhodovalo, aby byly skupiny rovnoměrné, věkové rozložení a doba působení na škole.</w:t>
      </w:r>
    </w:p>
    <w:p w14:paraId="0511A6DE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Skupiny vytvořily v rámci 45 minut svůj návrh silných, slabých stránek školy a příležitostí a rizik pro školu.</w:t>
      </w:r>
    </w:p>
    <w:p w14:paraId="113B40E2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Následně byly tyto práce vyvěšeny a v průběhu následujícího dne každý ped. pracovník mohl napsat 1 – 5 hlasů k jiným mapám.</w:t>
      </w:r>
    </w:p>
    <w:p w14:paraId="2934D45A" w14:textId="77777777" w:rsidR="00AE519F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t>Závěrem byly hlasy jednotlivých částí sečteny a nejvíce četným byla věnována diskuse.</w:t>
      </w:r>
    </w:p>
    <w:p w14:paraId="22522DCF" w14:textId="59824C35" w:rsidR="00D80541" w:rsidRPr="00F913EA" w:rsidRDefault="00AE519F" w:rsidP="00AE519F">
      <w:pPr>
        <w:rPr>
          <w:color w:val="000000" w:themeColor="text1"/>
        </w:rPr>
      </w:pPr>
      <w:r w:rsidRPr="00F913EA">
        <w:rPr>
          <w:color w:val="000000" w:themeColor="text1"/>
        </w:rPr>
        <w:lastRenderedPageBreak/>
        <w:t>V průběhu roku byly uskutečňovány aktivity, které reflektovaly výsledky této SWOT analýzy.</w:t>
      </w:r>
    </w:p>
    <w:tbl>
      <w:tblPr>
        <w:tblW w:w="850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936"/>
        <w:gridCol w:w="3303"/>
        <w:gridCol w:w="936"/>
      </w:tblGrid>
      <w:tr w:rsidR="00AE519F" w:rsidRPr="00F913EA" w14:paraId="5685152D" w14:textId="77777777" w:rsidTr="00D80541">
        <w:trPr>
          <w:trHeight w:val="454"/>
          <w:jc w:val="center"/>
        </w:trPr>
        <w:tc>
          <w:tcPr>
            <w:tcW w:w="45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A0AC0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Strenghts</w:t>
            </w:r>
          </w:p>
        </w:tc>
        <w:tc>
          <w:tcPr>
            <w:tcW w:w="4597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F48AF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Weaknesses</w:t>
            </w:r>
          </w:p>
        </w:tc>
      </w:tr>
      <w:tr w:rsidR="00AE519F" w:rsidRPr="00F913EA" w14:paraId="7C791787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8A568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Silné stránky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27856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Hlasy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3608B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Slabé stránka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F8A906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Hlasy</w:t>
            </w:r>
          </w:p>
        </w:tc>
      </w:tr>
      <w:tr w:rsidR="00AE519F" w:rsidRPr="00F913EA" w14:paraId="1DCA7BE2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12" w:space="0" w:color="auto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8899C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individuální přístup žákům, slovní hodnocení, sebehodnocení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7FDAA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74x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F337F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vysoká náročnost pro učitele, (nedotahování započatých věcí, vyhoření)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B5F02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93x</w:t>
            </w:r>
          </w:p>
        </w:tc>
      </w:tr>
      <w:tr w:rsidR="00AE519F" w:rsidRPr="00F913EA" w14:paraId="739B4328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FF48A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spolupráce s rodiči, učiteli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93B17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37x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0C316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mnoho akcí na úkor výuky v určitém období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D0B42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67x</w:t>
            </w:r>
          </w:p>
        </w:tc>
      </w:tr>
      <w:tr w:rsidR="00AE519F" w:rsidRPr="00F913EA" w14:paraId="284E5A22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6C485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vedení školy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1F561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32x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379F0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málo prostoru pro výuku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DDB3F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66x</w:t>
            </w:r>
          </w:p>
        </w:tc>
      </w:tr>
      <w:tr w:rsidR="00AE519F" w:rsidRPr="00F913EA" w14:paraId="094FD861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E49BC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moderní přístup k výuce, metody výuky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39CBF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32x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52509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necitlivé řešení možných nedostatků u zaměstnanců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EAA1D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19x</w:t>
            </w:r>
          </w:p>
        </w:tc>
      </w:tr>
      <w:tr w:rsidR="00AE519F" w:rsidRPr="00F913EA" w14:paraId="2AF1236F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2CACD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školní a mimoškolní akce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EFCFB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32x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011D0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špatně kontrolovatelná průchodnost školy (volný pohyb rodičů)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C3D5E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17x</w:t>
            </w:r>
          </w:p>
        </w:tc>
      </w:tr>
      <w:tr w:rsidR="00AE519F" w:rsidRPr="00F913EA" w14:paraId="57E208E9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E9151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technická vybavenost, zázemí školy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DBF7C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14x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BDDCC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vysoký počet žáků ve třídě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CB49F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15x</w:t>
            </w:r>
          </w:p>
        </w:tc>
      </w:tr>
      <w:tr w:rsidR="00AE519F" w:rsidRPr="00F913EA" w14:paraId="2C1359B5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7CADA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podpora další vzdělanosti učitelů na více úrovních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1FE0A6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13x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FA247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omezený prostor pro funkci ŠD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567D5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12x</w:t>
            </w:r>
          </w:p>
        </w:tc>
      </w:tr>
      <w:tr w:rsidR="00AE519F" w:rsidRPr="00F913EA" w14:paraId="2A1A88C4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654C3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tradice a dobré jméno školy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28F308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13x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003DDD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ekonomická situace ve školství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523DD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11x</w:t>
            </w:r>
          </w:p>
        </w:tc>
      </w:tr>
      <w:tr w:rsidR="00AE519F" w:rsidRPr="00F913EA" w14:paraId="5B0E96E5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FD9B3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servis školy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37BEC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9x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9DDA0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upadá zájem pedagogů o školu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C288F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8x</w:t>
            </w:r>
          </w:p>
        </w:tc>
      </w:tr>
      <w:tr w:rsidR="00AE519F" w:rsidRPr="00F913EA" w14:paraId="7FF60955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BFBD8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otevřený přístup všech ke všem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D8062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9x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70823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nedostatečná možnost hospitace vně školy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3FA05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7x</w:t>
            </w:r>
          </w:p>
        </w:tc>
      </w:tr>
      <w:tr w:rsidR="00AE519F" w:rsidRPr="00F913EA" w14:paraId="7FA977EA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D0EDC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týmová spolupráce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3EB45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9997FD" w14:textId="77777777" w:rsidR="00AE519F" w:rsidRPr="00F913EA" w:rsidRDefault="00AE519F" w:rsidP="00D80541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568C70F" w14:textId="77777777" w:rsidR="00AE519F" w:rsidRPr="00F913EA" w:rsidRDefault="00AE519F" w:rsidP="00D80541">
            <w:pPr>
              <w:spacing w:line="240" w:lineRule="auto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 </w:t>
            </w:r>
          </w:p>
        </w:tc>
      </w:tr>
      <w:tr w:rsidR="00AE519F" w:rsidRPr="00F913EA" w14:paraId="7FC89EFF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6A5AA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jasná strategie a vize školy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254C5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BEE162C" w14:textId="77777777" w:rsidR="00AE519F" w:rsidRPr="00F913EA" w:rsidRDefault="00AE519F" w:rsidP="00D80541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D55FC9" w14:textId="77777777" w:rsidR="00AE519F" w:rsidRPr="00F913EA" w:rsidRDefault="00AE519F" w:rsidP="00D80541">
            <w:pPr>
              <w:spacing w:line="240" w:lineRule="auto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 </w:t>
            </w:r>
          </w:p>
        </w:tc>
      </w:tr>
      <w:tr w:rsidR="00AE519F" w:rsidRPr="00F913EA" w14:paraId="17191301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889BF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přístup k rodičům a žákům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D3376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7x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70155DD" w14:textId="77777777" w:rsidR="00AE519F" w:rsidRPr="00F913EA" w:rsidRDefault="00AE519F" w:rsidP="00D80541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2"/>
              </w:rPr>
            </w:pP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47EB42" w14:textId="77777777" w:rsidR="00AE519F" w:rsidRPr="00F913EA" w:rsidRDefault="00AE519F" w:rsidP="00D80541">
            <w:pPr>
              <w:spacing w:line="240" w:lineRule="auto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 </w:t>
            </w:r>
          </w:p>
        </w:tc>
      </w:tr>
      <w:tr w:rsidR="00AE519F" w:rsidRPr="00F913EA" w14:paraId="4B7EE1C0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FAC08A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otevřenost vůči novým podnětům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B94A4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6x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12" w:space="0" w:color="auto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464091F" w14:textId="77777777" w:rsidR="00AE519F" w:rsidRPr="00F913EA" w:rsidRDefault="00AE519F" w:rsidP="00D80541">
            <w:pPr>
              <w:spacing w:line="240" w:lineRule="auto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 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CBEB6FD" w14:textId="77777777" w:rsidR="00AE519F" w:rsidRPr="00F913EA" w:rsidRDefault="00AE519F" w:rsidP="00D80541">
            <w:pPr>
              <w:spacing w:line="240" w:lineRule="auto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 </w:t>
            </w:r>
          </w:p>
        </w:tc>
      </w:tr>
      <w:tr w:rsidR="00AE519F" w:rsidRPr="00F913EA" w14:paraId="0145A45B" w14:textId="77777777" w:rsidTr="00D80541">
        <w:trPr>
          <w:trHeight w:val="454"/>
          <w:jc w:val="center"/>
        </w:trPr>
        <w:tc>
          <w:tcPr>
            <w:tcW w:w="459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A7546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Opportunities</w:t>
            </w:r>
          </w:p>
        </w:tc>
        <w:tc>
          <w:tcPr>
            <w:tcW w:w="45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5E8C9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Threads</w:t>
            </w:r>
          </w:p>
        </w:tc>
      </w:tr>
      <w:tr w:rsidR="00AE519F" w:rsidRPr="00F913EA" w14:paraId="1B260786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EDC7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Příležitosti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BF3C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Hlasy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631F7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Ohrožení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BABE5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b/>
                <w:color w:val="000000" w:themeColor="text1"/>
                <w:sz w:val="22"/>
              </w:rPr>
              <w:t>Hlasy</w:t>
            </w:r>
          </w:p>
        </w:tc>
      </w:tr>
      <w:tr w:rsidR="00AE519F" w:rsidRPr="00F913EA" w14:paraId="7C9B6413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12" w:space="0" w:color="auto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FB5E5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další vzdělávání učitelů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5E43E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86x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12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100FE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přílišný vliv rodičů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6FC9B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130x</w:t>
            </w:r>
          </w:p>
        </w:tc>
      </w:tr>
      <w:tr w:rsidR="00AE519F" w:rsidRPr="00F913EA" w14:paraId="2D9ACC52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5B15E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granty od MŠMT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631EA5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48x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9B8BEB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zhoršující se vzájemné vztahy zaměstnanců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53601C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34x</w:t>
            </w:r>
          </w:p>
        </w:tc>
      </w:tr>
      <w:tr w:rsidR="00AE519F" w:rsidRPr="00F913EA" w14:paraId="5A0E60A3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9D2E79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spolupráce v rámci ČR a zahraničí (ostatní ZŠ, gymnázia)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0C92C6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33x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67A65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nízká finanční motivovanost a odchody učitelů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64834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25x</w:t>
            </w:r>
          </w:p>
        </w:tc>
      </w:tr>
      <w:tr w:rsidR="00AE519F" w:rsidRPr="00F913EA" w14:paraId="0A8C77D0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9E3FA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vzájemná inspirace mezi učiteli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FBEB56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19x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803927" w14:textId="0C5538DD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nemožnost poznávání a</w:t>
            </w:r>
            <w:r w:rsidR="00EC57EC">
              <w:rPr>
                <w:rFonts w:ascii="Arial" w:eastAsia="Arial" w:hAnsi="Arial" w:cs="Arial"/>
                <w:color w:val="000000" w:themeColor="text1"/>
                <w:sz w:val="22"/>
              </w:rPr>
              <w:t xml:space="preserve"> </w:t>
            </w: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srovnání s ostatními školami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1D713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13x</w:t>
            </w:r>
          </w:p>
        </w:tc>
      </w:tr>
      <w:tr w:rsidR="00AE519F" w:rsidRPr="00F913EA" w14:paraId="1F73CC73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DD2893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konstruktivistické metody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6A6A37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18x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799F8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mnoho žáků s IVP, nevyváženost při zápisu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E95521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13x</w:t>
            </w:r>
          </w:p>
        </w:tc>
      </w:tr>
      <w:tr w:rsidR="00AE519F" w:rsidRPr="00F913EA" w14:paraId="19A9C729" w14:textId="77777777" w:rsidTr="00D80541">
        <w:trPr>
          <w:trHeight w:val="454"/>
          <w:jc w:val="center"/>
        </w:trPr>
        <w:tc>
          <w:tcPr>
            <w:tcW w:w="3633" w:type="dxa"/>
            <w:tcBorders>
              <w:top w:val="single" w:sz="0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771C30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prezentace školy na veřejnosti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81310F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9x</w:t>
            </w:r>
          </w:p>
        </w:tc>
        <w:tc>
          <w:tcPr>
            <w:tcW w:w="3634" w:type="dxa"/>
            <w:tcBorders>
              <w:top w:val="single" w:sz="0" w:space="0" w:color="000000"/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43DB34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nevhodná integrace některých dětí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3D09B2" w14:textId="77777777" w:rsidR="00AE519F" w:rsidRPr="00F913EA" w:rsidRDefault="00AE519F" w:rsidP="00D80541">
            <w:pPr>
              <w:spacing w:line="240" w:lineRule="auto"/>
              <w:jc w:val="center"/>
              <w:rPr>
                <w:color w:val="000000" w:themeColor="text1"/>
                <w:sz w:val="22"/>
              </w:rPr>
            </w:pPr>
            <w:r w:rsidRPr="00F913EA">
              <w:rPr>
                <w:rFonts w:ascii="Arial" w:eastAsia="Arial" w:hAnsi="Arial" w:cs="Arial"/>
                <w:color w:val="000000" w:themeColor="text1"/>
                <w:sz w:val="22"/>
              </w:rPr>
              <w:t>4x</w:t>
            </w:r>
          </w:p>
        </w:tc>
      </w:tr>
    </w:tbl>
    <w:p w14:paraId="214A2D0A" w14:textId="77777777" w:rsidR="00AE519F" w:rsidRPr="00F913EA" w:rsidRDefault="00AE519F" w:rsidP="00AE519F">
      <w:pPr>
        <w:rPr>
          <w:color w:val="000000" w:themeColor="text1"/>
        </w:rPr>
      </w:pPr>
    </w:p>
    <w:p w14:paraId="45B41113" w14:textId="27FFEC8E" w:rsidR="00D80541" w:rsidRPr="00F913EA" w:rsidRDefault="00D80541" w:rsidP="00D80541">
      <w:pPr>
        <w:pStyle w:val="Heading2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Opatření vyplývající z SWOT analýzy</w:t>
      </w:r>
    </w:p>
    <w:p w14:paraId="35AE9480" w14:textId="77777777" w:rsidR="00AE519F" w:rsidRPr="00F913EA" w:rsidRDefault="00AE519F" w:rsidP="00BD127D">
      <w:pPr>
        <w:pStyle w:val="Heading4"/>
        <w:rPr>
          <w:color w:val="000000" w:themeColor="text1"/>
        </w:rPr>
      </w:pPr>
      <w:r w:rsidRPr="00F913EA">
        <w:rPr>
          <w:color w:val="000000" w:themeColor="text1"/>
        </w:rPr>
        <w:t xml:space="preserve">Na podporu silných stránek </w:t>
      </w:r>
    </w:p>
    <w:p w14:paraId="0583D15D" w14:textId="77777777" w:rsidR="00AE519F" w:rsidRPr="00F913EA" w:rsidRDefault="00AE519F" w:rsidP="00BD127D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Byla organizována dílna na téma aktualizace manuálu Jak psát slovní hodnocení. </w:t>
      </w:r>
    </w:p>
    <w:p w14:paraId="2D038E9D" w14:textId="77777777" w:rsidR="00AE519F" w:rsidRPr="00F913EA" w:rsidRDefault="00AE519F" w:rsidP="00BD127D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F913EA">
        <w:rPr>
          <w:color w:val="000000" w:themeColor="text1"/>
        </w:rPr>
        <w:t>Byly organizovány velmi zdařilé akce s rodiči – například Knihonoce.</w:t>
      </w:r>
    </w:p>
    <w:p w14:paraId="7C82EEDA" w14:textId="77777777" w:rsidR="00AE519F" w:rsidRPr="00F913EA" w:rsidRDefault="00AE519F" w:rsidP="00BD127D">
      <w:pPr>
        <w:pStyle w:val="Heading4"/>
        <w:rPr>
          <w:color w:val="000000" w:themeColor="text1"/>
        </w:rPr>
      </w:pPr>
      <w:r w:rsidRPr="00F913EA">
        <w:rPr>
          <w:color w:val="000000" w:themeColor="text1"/>
        </w:rPr>
        <w:t>K možné nápravě slabých stránek</w:t>
      </w:r>
    </w:p>
    <w:p w14:paraId="46122EE2" w14:textId="0E82F56E" w:rsidR="00AE519F" w:rsidRPr="00F913EA" w:rsidRDefault="00AE519F" w:rsidP="00BD127D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Pedagogičtí pracovníci školy se více soustředili na </w:t>
      </w:r>
      <w:r w:rsidR="008F6A3A">
        <w:rPr>
          <w:color w:val="000000" w:themeColor="text1"/>
        </w:rPr>
        <w:t>pečlivé dotažení</w:t>
      </w:r>
      <w:r w:rsidRPr="00F913EA">
        <w:rPr>
          <w:color w:val="000000" w:themeColor="text1"/>
        </w:rPr>
        <w:t xml:space="preserve"> započatých akcí </w:t>
      </w:r>
      <w:r w:rsidR="008F6A3A">
        <w:rPr>
          <w:color w:val="000000" w:themeColor="text1"/>
        </w:rPr>
        <w:t xml:space="preserve">do konce </w:t>
      </w:r>
      <w:r w:rsidRPr="00F913EA">
        <w:rPr>
          <w:color w:val="000000" w:themeColor="text1"/>
        </w:rPr>
        <w:t>a jejich vhodné načasování. Byla vedena diskuse nad jejich četností při plánu dalšího školního roku.</w:t>
      </w:r>
    </w:p>
    <w:p w14:paraId="429D8086" w14:textId="77777777" w:rsidR="00AE519F" w:rsidRPr="00F913EA" w:rsidRDefault="00AE519F" w:rsidP="00BD127D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F913EA">
        <w:rPr>
          <w:color w:val="000000" w:themeColor="text1"/>
        </w:rPr>
        <w:t>Prostory pro výuku se mírně zlepšily výměnnou oken v učebně keramiky, která se nyní může využívat pro výuku i v rámci dělených hodin. Do vybavení školy a zlepšení prostředí pro výuku byly investovány nemalé prostředky.</w:t>
      </w:r>
    </w:p>
    <w:p w14:paraId="2F586827" w14:textId="77777777" w:rsidR="00AE519F" w:rsidRPr="00F913EA" w:rsidRDefault="00AE519F" w:rsidP="00BD127D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F913EA">
        <w:rPr>
          <w:color w:val="000000" w:themeColor="text1"/>
        </w:rPr>
        <w:t>Užší vedení školy se více soustředilo na citlivý způsob řešení situací s pedagogickými pracovníky, zvláště častějším jednáním za zavřenými dveřmi.</w:t>
      </w:r>
    </w:p>
    <w:p w14:paraId="6DA060FA" w14:textId="77777777" w:rsidR="00AE519F" w:rsidRPr="00F913EA" w:rsidRDefault="00AE519F" w:rsidP="00BD127D">
      <w:pPr>
        <w:pStyle w:val="Heading4"/>
        <w:rPr>
          <w:color w:val="000000" w:themeColor="text1"/>
        </w:rPr>
      </w:pPr>
      <w:r w:rsidRPr="00F913EA">
        <w:rPr>
          <w:color w:val="000000" w:themeColor="text1"/>
        </w:rPr>
        <w:t>Příležitosti školy byly využívány následujícím způsobem:</w:t>
      </w:r>
    </w:p>
    <w:p w14:paraId="3CB55B98" w14:textId="77777777" w:rsidR="00AE519F" w:rsidRPr="00F913EA" w:rsidRDefault="00AE519F" w:rsidP="00BD127D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F913EA">
        <w:rPr>
          <w:color w:val="000000" w:themeColor="text1"/>
        </w:rPr>
        <w:t>Další vzdělávání pedagogických pracovníků bylo vedením školy podporováno a ve výroční zprávě je jeho přehled. Pedagogičtí pracovníci byli k DVPP motivováni v rámci setkáním nad portfolii s vedením školy.</w:t>
      </w:r>
    </w:p>
    <w:p w14:paraId="1487AAF7" w14:textId="77777777" w:rsidR="00AE519F" w:rsidRPr="00F913EA" w:rsidRDefault="00AE519F" w:rsidP="00BD127D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V rámci grantů od MŠMT škola úspěšně požádala o podporu vzdělávání cizinců z třetích zemí. Další možné finanční podpory jsou v jednání. </w:t>
      </w:r>
    </w:p>
    <w:p w14:paraId="33B689EB" w14:textId="77777777" w:rsidR="00AE519F" w:rsidRPr="00F913EA" w:rsidRDefault="00AE519F" w:rsidP="00BD127D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F913EA">
        <w:rPr>
          <w:color w:val="000000" w:themeColor="text1"/>
        </w:rPr>
        <w:t>V rámci spolupráce s ostatními školami byly ukončeny aktivity mezinárodního projektu Comenius. Pedagogičtí pracovníci byli podporováni v návštěvách jiných škol a v rámci vzájemných hospitací proběhla spolupráce se ZŠ generála Janouška a ZŠ Eden.</w:t>
      </w:r>
    </w:p>
    <w:p w14:paraId="7CD5BB15" w14:textId="77777777" w:rsidR="00AE519F" w:rsidRPr="00F913EA" w:rsidRDefault="00AE519F" w:rsidP="00BD127D">
      <w:pPr>
        <w:pStyle w:val="Heading4"/>
        <w:rPr>
          <w:color w:val="000000" w:themeColor="text1"/>
        </w:rPr>
      </w:pPr>
      <w:r w:rsidRPr="00F913EA">
        <w:rPr>
          <w:color w:val="000000" w:themeColor="text1"/>
        </w:rPr>
        <w:t>Předcházení možnostem ohrožení školy</w:t>
      </w:r>
    </w:p>
    <w:p w14:paraId="2E77161B" w14:textId="510E2A24" w:rsidR="00AE519F" w:rsidRPr="00F913EA" w:rsidRDefault="00AE519F" w:rsidP="00BD127D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Škola se snaží o konstruktivní spolupráci s rodiči žáků tak, aby se jednalo o bezpečné prostředí pro všechny zúčastněné strany. Byly uskutečňovány pracovní dílny na téma komunikace </w:t>
      </w:r>
      <w:r w:rsidR="008F6A3A">
        <w:rPr>
          <w:color w:val="000000" w:themeColor="text1"/>
        </w:rPr>
        <w:t xml:space="preserve">s rodiči </w:t>
      </w:r>
      <w:r w:rsidRPr="00F913EA">
        <w:rPr>
          <w:color w:val="000000" w:themeColor="text1"/>
        </w:rPr>
        <w:t xml:space="preserve">a dále bylo využito externích programů. Více v přehledu DVPP. </w:t>
      </w:r>
    </w:p>
    <w:p w14:paraId="2997DEDB" w14:textId="77777777" w:rsidR="00AE519F" w:rsidRPr="00F913EA" w:rsidRDefault="00AE519F" w:rsidP="00BD127D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Pro podporu zlepšování vztahů mezi pedagogy byly opět nabízeny sportovní a mimosportovní společné aktivity pracovníků školy. </w:t>
      </w:r>
    </w:p>
    <w:p w14:paraId="18308600" w14:textId="77777777" w:rsidR="008F6A3A" w:rsidRDefault="00AE519F" w:rsidP="00BD127D">
      <w:pPr>
        <w:pStyle w:val="ListParagraph"/>
        <w:numPr>
          <w:ilvl w:val="0"/>
          <w:numId w:val="45"/>
        </w:numPr>
        <w:rPr>
          <w:color w:val="000000" w:themeColor="text1"/>
        </w:rPr>
      </w:pPr>
      <w:r w:rsidRPr="00F913EA">
        <w:rPr>
          <w:color w:val="000000" w:themeColor="text1"/>
        </w:rPr>
        <w:t xml:space="preserve">Vedení školy umožnilo kontakt </w:t>
      </w:r>
      <w:r w:rsidR="008F6A3A">
        <w:rPr>
          <w:color w:val="000000" w:themeColor="text1"/>
        </w:rPr>
        <w:t xml:space="preserve">např. </w:t>
      </w:r>
      <w:r w:rsidRPr="00F913EA">
        <w:rPr>
          <w:color w:val="000000" w:themeColor="text1"/>
        </w:rPr>
        <w:t xml:space="preserve">se ZŠ generála Janouška pro asistenty pedagoga, kde došlo k vzájemným předáním zkušeností. </w:t>
      </w:r>
    </w:p>
    <w:p w14:paraId="7AA6BE2B" w14:textId="5BACECA4" w:rsidR="00771516" w:rsidRPr="00F913EA" w:rsidRDefault="008F6A3A" w:rsidP="00BD127D">
      <w:pPr>
        <w:pStyle w:val="ListParagraph"/>
        <w:numPr>
          <w:ilvl w:val="0"/>
          <w:numId w:val="45"/>
        </w:numPr>
        <w:rPr>
          <w:color w:val="000000" w:themeColor="text1"/>
        </w:rPr>
      </w:pPr>
      <w:r>
        <w:rPr>
          <w:color w:val="000000" w:themeColor="text1"/>
        </w:rPr>
        <w:lastRenderedPageBreak/>
        <w:t>Vedení školy opakovaně nabízelo pedagogickým pracovníkům možnost externí supervize.</w:t>
      </w:r>
      <w:r w:rsidR="00771516" w:rsidRPr="00F913EA">
        <w:rPr>
          <w:color w:val="000000" w:themeColor="text1"/>
        </w:rPr>
        <w:br w:type="page"/>
      </w:r>
    </w:p>
    <w:p w14:paraId="02ECDF1A" w14:textId="3C334B44" w:rsidR="00551E6A" w:rsidRPr="00F913EA" w:rsidRDefault="00771516" w:rsidP="00D80541">
      <w:pPr>
        <w:pStyle w:val="Heading1"/>
        <w:numPr>
          <w:ilvl w:val="0"/>
          <w:numId w:val="0"/>
        </w:numPr>
        <w:ind w:left="1620"/>
        <w:rPr>
          <w:color w:val="000000" w:themeColor="text1"/>
        </w:rPr>
      </w:pPr>
      <w:r w:rsidRPr="00F913EA">
        <w:rPr>
          <w:color w:val="000000" w:themeColor="text1"/>
        </w:rPr>
        <w:lastRenderedPageBreak/>
        <w:t>Eko</w:t>
      </w:r>
      <w:r w:rsidR="00551E6A" w:rsidRPr="00F913EA">
        <w:rPr>
          <w:color w:val="000000" w:themeColor="text1"/>
        </w:rPr>
        <w:t>nomická část výroční zprávy za rok 2013</w:t>
      </w:r>
    </w:p>
    <w:p w14:paraId="5437A656" w14:textId="77777777" w:rsidR="00551E6A" w:rsidRPr="00F913EA" w:rsidRDefault="00551E6A" w:rsidP="00551E6A">
      <w:pPr>
        <w:jc w:val="center"/>
        <w:outlineLvl w:val="0"/>
        <w:rPr>
          <w:b/>
          <w:i/>
          <w:color w:val="000000" w:themeColor="text1"/>
        </w:rPr>
      </w:pPr>
      <w:r w:rsidRPr="00F913EA">
        <w:rPr>
          <w:b/>
          <w:color w:val="000000" w:themeColor="text1"/>
          <w:sz w:val="28"/>
        </w:rPr>
        <w:t>Rozbor hospodaření za rok 2013</w:t>
      </w:r>
    </w:p>
    <w:p w14:paraId="75F50C6E" w14:textId="77777777" w:rsidR="00551E6A" w:rsidRPr="00F913EA" w:rsidRDefault="00551E6A" w:rsidP="00551E6A">
      <w:pPr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t xml:space="preserve">1.vyúčtování příspěvku od zřizovatele dotace: </w:t>
      </w:r>
    </w:p>
    <w:p w14:paraId="54EACAFA" w14:textId="77777777" w:rsidR="00551E6A" w:rsidRPr="00F913EA" w:rsidRDefault="00551E6A" w:rsidP="00551E6A">
      <w:pPr>
        <w:pStyle w:val="Header"/>
        <w:tabs>
          <w:tab w:val="clear" w:pos="4536"/>
          <w:tab w:val="clear" w:pos="9072"/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 xml:space="preserve">celkem 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>6 060  000,00</w:t>
      </w:r>
    </w:p>
    <w:p w14:paraId="4E79ABC4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>z toho na provoz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>5 288  000,00</w:t>
      </w:r>
    </w:p>
    <w:p w14:paraId="2CBF5AF7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>na údržbu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 xml:space="preserve">   772  000,00</w:t>
      </w:r>
    </w:p>
    <w:p w14:paraId="44118AA0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</w:r>
    </w:p>
    <w:p w14:paraId="6FFFEE3E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 xml:space="preserve">čerpání: celkem 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>6 046 331,59</w:t>
      </w:r>
    </w:p>
    <w:p w14:paraId="4863C3B9" w14:textId="77777777" w:rsidR="00551E6A" w:rsidRPr="00F913EA" w:rsidRDefault="00551E6A" w:rsidP="00551E6A">
      <w:pPr>
        <w:pStyle w:val="Header"/>
        <w:tabs>
          <w:tab w:val="clear" w:pos="4536"/>
          <w:tab w:val="clear" w:pos="9072"/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>z toho na provoz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>5 142 736,85</w:t>
      </w:r>
    </w:p>
    <w:p w14:paraId="36586C25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>na údržbu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 xml:space="preserve">   903 594,74</w:t>
      </w:r>
    </w:p>
    <w:p w14:paraId="79399C68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</w:r>
    </w:p>
    <w:p w14:paraId="3232413C" w14:textId="77777777" w:rsidR="00551E6A" w:rsidRPr="00F913EA" w:rsidRDefault="00551E6A" w:rsidP="00551E6A">
      <w:pPr>
        <w:pStyle w:val="Header"/>
        <w:tabs>
          <w:tab w:val="clear" w:pos="4536"/>
          <w:tab w:val="clear" w:pos="9072"/>
          <w:tab w:val="left" w:pos="1080"/>
          <w:tab w:val="right" w:pos="6840"/>
        </w:tabs>
        <w:rPr>
          <w:color w:val="000000" w:themeColor="text1"/>
          <w:u w:val="single"/>
        </w:rPr>
      </w:pPr>
      <w:r w:rsidRPr="00F913EA">
        <w:rPr>
          <w:color w:val="000000" w:themeColor="text1"/>
        </w:rPr>
        <w:tab/>
        <w:t>hospodářský výsledek činí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 xml:space="preserve">   </w:t>
      </w:r>
      <w:r w:rsidRPr="00F913EA">
        <w:rPr>
          <w:color w:val="000000" w:themeColor="text1"/>
          <w:u w:val="single"/>
        </w:rPr>
        <w:t>13 668,41</w:t>
      </w:r>
    </w:p>
    <w:p w14:paraId="4CFD7396" w14:textId="77777777" w:rsidR="00551E6A" w:rsidRPr="00F913EA" w:rsidRDefault="00551E6A" w:rsidP="00551E6A">
      <w:pPr>
        <w:rPr>
          <w:color w:val="000000" w:themeColor="text1"/>
        </w:rPr>
      </w:pPr>
    </w:p>
    <w:p w14:paraId="324824B3" w14:textId="77777777" w:rsidR="00551E6A" w:rsidRPr="00F913EA" w:rsidRDefault="00551E6A" w:rsidP="00551E6A">
      <w:pPr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t>a) vyúčtování příspěvku od zřizovatele za výdejnu</w:t>
      </w:r>
    </w:p>
    <w:p w14:paraId="14B4AD63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>čerpání celkem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 xml:space="preserve">  966 178,93</w:t>
      </w:r>
    </w:p>
    <w:p w14:paraId="726C77F1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 xml:space="preserve"> z toho na provoz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 xml:space="preserve">  963 685,93</w:t>
      </w:r>
    </w:p>
    <w:p w14:paraId="4642559B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 xml:space="preserve"> na údržbu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 xml:space="preserve">      2 493,00</w:t>
      </w:r>
    </w:p>
    <w:p w14:paraId="79DAFB4A" w14:textId="77777777" w:rsidR="00551E6A" w:rsidRPr="00F913EA" w:rsidRDefault="00551E6A" w:rsidP="00551E6A">
      <w:pPr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t>b) vyúčtování příspěvku od zřizovatele za školu</w:t>
      </w:r>
    </w:p>
    <w:p w14:paraId="60E739DF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>čerpání celkem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>5 080 152,66</w:t>
      </w:r>
    </w:p>
    <w:p w14:paraId="21A400BF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 xml:space="preserve"> z toho na provoz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>4 179 050,92</w:t>
      </w:r>
    </w:p>
    <w:p w14:paraId="2BBD65F9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 xml:space="preserve"> na údržbu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 xml:space="preserve">   901 101,74</w:t>
      </w:r>
    </w:p>
    <w:p w14:paraId="1BFDB8FB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</w:p>
    <w:p w14:paraId="6FAE3F83" w14:textId="77777777" w:rsidR="00551E6A" w:rsidRPr="00F913EA" w:rsidRDefault="00551E6A" w:rsidP="00551E6A">
      <w:pPr>
        <w:tabs>
          <w:tab w:val="left" w:pos="1080"/>
          <w:tab w:val="right" w:pos="6840"/>
        </w:tabs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t xml:space="preserve">2. vyúčtování prostředků na platy asistentů </w:t>
      </w:r>
    </w:p>
    <w:p w14:paraId="0AC765A0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>Celkem poskytnuto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 xml:space="preserve"> 1 004 400,00</w:t>
      </w:r>
    </w:p>
    <w:p w14:paraId="1E92674B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>Celkem čerpáno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 xml:space="preserve"> 1 004 400,00</w:t>
      </w:r>
    </w:p>
    <w:p w14:paraId="71917C9D" w14:textId="77777777" w:rsidR="00551E6A" w:rsidRPr="00F913EA" w:rsidRDefault="00551E6A" w:rsidP="00551E6A">
      <w:pPr>
        <w:rPr>
          <w:b/>
          <w:i/>
          <w:color w:val="000000" w:themeColor="text1"/>
        </w:rPr>
      </w:pPr>
    </w:p>
    <w:p w14:paraId="7566811A" w14:textId="77777777" w:rsidR="00551E6A" w:rsidRPr="00F913EA" w:rsidRDefault="00551E6A" w:rsidP="00551E6A">
      <w:pPr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t>3.vyúčtování doplňkové činnosti</w:t>
      </w:r>
    </w:p>
    <w:p w14:paraId="7873BC33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>Výnosy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 xml:space="preserve">   691 563,60</w:t>
      </w:r>
    </w:p>
    <w:p w14:paraId="0B07F72D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>náklady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 xml:space="preserve">   422 430,04</w:t>
      </w:r>
    </w:p>
    <w:p w14:paraId="4BA23C8F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  <w:u w:val="single"/>
        </w:rPr>
      </w:pPr>
      <w:r w:rsidRPr="00F913EA">
        <w:rPr>
          <w:color w:val="000000" w:themeColor="text1"/>
        </w:rPr>
        <w:tab/>
        <w:t>hosp. výsledek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 xml:space="preserve">   </w:t>
      </w:r>
      <w:r w:rsidRPr="00F913EA">
        <w:rPr>
          <w:color w:val="000000" w:themeColor="text1"/>
          <w:u w:val="single"/>
        </w:rPr>
        <w:t>269 133,56</w:t>
      </w:r>
    </w:p>
    <w:p w14:paraId="29FA112B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  <w:u w:val="single"/>
        </w:rPr>
      </w:pPr>
    </w:p>
    <w:p w14:paraId="79716294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  <w:u w:val="single"/>
        </w:rPr>
      </w:pPr>
    </w:p>
    <w:p w14:paraId="0DDFBE4E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  <w:u w:val="single"/>
        </w:rPr>
      </w:pPr>
    </w:p>
    <w:p w14:paraId="5B947799" w14:textId="77777777" w:rsidR="00551E6A" w:rsidRPr="00F913EA" w:rsidRDefault="00551E6A" w:rsidP="00551E6A">
      <w:pPr>
        <w:tabs>
          <w:tab w:val="left" w:pos="1080"/>
          <w:tab w:val="right" w:pos="6840"/>
        </w:tabs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t>4. vyúčtování odměn pro pracovníky školy z příspěvku zřizovatele</w:t>
      </w:r>
    </w:p>
    <w:p w14:paraId="69BD0A70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>poskytnuto UZ 96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>0,00</w:t>
      </w:r>
    </w:p>
    <w:p w14:paraId="14464D12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>čerpáno UZ 96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>0,00</w:t>
      </w:r>
    </w:p>
    <w:p w14:paraId="680771F8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</w:p>
    <w:p w14:paraId="00AC2D69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>poskytnuto UZ 61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>250 000,00</w:t>
      </w:r>
    </w:p>
    <w:p w14:paraId="6856C15A" w14:textId="77777777" w:rsidR="00551E6A" w:rsidRPr="00F913EA" w:rsidRDefault="00551E6A" w:rsidP="00551E6A">
      <w:pPr>
        <w:tabs>
          <w:tab w:val="left" w:pos="108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ab/>
        <w:t>čerpáno UZ 61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>250 000,00</w:t>
      </w:r>
    </w:p>
    <w:p w14:paraId="634479FA" w14:textId="77777777" w:rsidR="00551E6A" w:rsidRPr="00F913EA" w:rsidRDefault="00551E6A" w:rsidP="00551E6A">
      <w:pPr>
        <w:rPr>
          <w:b/>
          <w:i/>
          <w:color w:val="000000" w:themeColor="text1"/>
        </w:rPr>
      </w:pPr>
    </w:p>
    <w:p w14:paraId="550860C8" w14:textId="77777777" w:rsidR="00551E6A" w:rsidRPr="00F913EA" w:rsidRDefault="00551E6A" w:rsidP="00551E6A">
      <w:pPr>
        <w:rPr>
          <w:b/>
          <w:i/>
          <w:color w:val="000000" w:themeColor="text1"/>
        </w:rPr>
      </w:pPr>
    </w:p>
    <w:p w14:paraId="3D75C740" w14:textId="77777777" w:rsidR="00551E6A" w:rsidRPr="00F913EA" w:rsidRDefault="00551E6A" w:rsidP="00551E6A">
      <w:pPr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t>rozpis tvorby hospodářského výsledku</w:t>
      </w:r>
    </w:p>
    <w:p w14:paraId="6A69BFFC" w14:textId="77777777" w:rsidR="00551E6A" w:rsidRPr="00F913EA" w:rsidRDefault="00551E6A" w:rsidP="00551E6A">
      <w:pPr>
        <w:pStyle w:val="Header"/>
        <w:tabs>
          <w:tab w:val="clear" w:pos="4536"/>
          <w:tab w:val="clear" w:pos="9072"/>
          <w:tab w:val="right" w:pos="486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>hospodářský výsledek od zřizovatele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 xml:space="preserve">   13 668,41</w:t>
      </w:r>
    </w:p>
    <w:p w14:paraId="75F7094D" w14:textId="77777777" w:rsidR="00551E6A" w:rsidRPr="00F913EA" w:rsidRDefault="00551E6A" w:rsidP="00551E6A">
      <w:pPr>
        <w:pStyle w:val="Header"/>
        <w:tabs>
          <w:tab w:val="clear" w:pos="4536"/>
          <w:tab w:val="clear" w:pos="9072"/>
          <w:tab w:val="right" w:pos="4860"/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>hospodářský výsledek doplňková činnost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>269 133,56</w:t>
      </w:r>
    </w:p>
    <w:p w14:paraId="212CB840" w14:textId="77777777" w:rsidR="00551E6A" w:rsidRPr="00F913EA" w:rsidRDefault="00551E6A" w:rsidP="00551E6A">
      <w:pPr>
        <w:pStyle w:val="Header"/>
        <w:tabs>
          <w:tab w:val="clear" w:pos="4536"/>
          <w:tab w:val="clear" w:pos="9072"/>
          <w:tab w:val="right" w:pos="4860"/>
          <w:tab w:val="right" w:pos="6840"/>
        </w:tabs>
        <w:rPr>
          <w:color w:val="000000" w:themeColor="text1"/>
        </w:rPr>
      </w:pPr>
    </w:p>
    <w:p w14:paraId="4BA52AAB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  <w:u w:val="single"/>
        </w:rPr>
      </w:pPr>
      <w:r w:rsidRPr="00F913EA">
        <w:rPr>
          <w:color w:val="000000" w:themeColor="text1"/>
        </w:rPr>
        <w:t>úroky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 xml:space="preserve">  </w:t>
      </w:r>
      <w:r w:rsidRPr="00F913EA">
        <w:rPr>
          <w:color w:val="000000" w:themeColor="text1"/>
          <w:u w:val="single"/>
        </w:rPr>
        <w:t>24 872,98</w:t>
      </w:r>
    </w:p>
    <w:p w14:paraId="1A62BD89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  <w:u w:val="single"/>
        </w:rPr>
      </w:pPr>
    </w:p>
    <w:p w14:paraId="590DFB52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>celkem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>307 674,95</w:t>
      </w:r>
    </w:p>
    <w:p w14:paraId="086F6EBB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</w:p>
    <w:p w14:paraId="35F7ABAA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  <w:u w:val="single"/>
        </w:rPr>
      </w:pPr>
      <w:r w:rsidRPr="00F913EA">
        <w:rPr>
          <w:color w:val="000000" w:themeColor="text1"/>
        </w:rPr>
        <w:t>Zlepšený výsledek hospodaření celkem za rok 2013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  <w:u w:val="single"/>
        </w:rPr>
        <w:t>307 674,95</w:t>
      </w:r>
    </w:p>
    <w:p w14:paraId="79816748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</w:p>
    <w:p w14:paraId="74641CC7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>Škola předložila zřizovateli MČ Praha 2 následující návrh na rozdělení zlepšeného výsledku hospodaření:</w:t>
      </w:r>
    </w:p>
    <w:p w14:paraId="3FB10696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>Fond odměn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>100 000,00</w:t>
      </w:r>
    </w:p>
    <w:p w14:paraId="055691EC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  <w:r w:rsidRPr="00F913EA">
        <w:rPr>
          <w:color w:val="000000" w:themeColor="text1"/>
        </w:rPr>
        <w:t>Fond rezerv</w:t>
      </w:r>
      <w:r w:rsidRPr="00F913EA">
        <w:rPr>
          <w:color w:val="000000" w:themeColor="text1"/>
        </w:rPr>
        <w:tab/>
      </w:r>
      <w:r w:rsidRPr="00F913EA">
        <w:rPr>
          <w:color w:val="000000" w:themeColor="text1"/>
        </w:rPr>
        <w:tab/>
        <w:t>207 674,95</w:t>
      </w:r>
    </w:p>
    <w:p w14:paraId="6528ADA6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</w:p>
    <w:p w14:paraId="649AABDE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</w:p>
    <w:p w14:paraId="1CC05970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</w:p>
    <w:p w14:paraId="1A33E5D9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</w:p>
    <w:p w14:paraId="5405663C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</w:p>
    <w:p w14:paraId="6E2FF2AC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</w:p>
    <w:p w14:paraId="407D9962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</w:p>
    <w:p w14:paraId="2D7229D5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</w:p>
    <w:p w14:paraId="0FBB9312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</w:p>
    <w:p w14:paraId="2A05BFFB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</w:p>
    <w:p w14:paraId="39A2BAA1" w14:textId="77777777" w:rsidR="00551E6A" w:rsidRPr="00F913EA" w:rsidRDefault="00551E6A" w:rsidP="00551E6A">
      <w:pPr>
        <w:tabs>
          <w:tab w:val="right" w:pos="6840"/>
        </w:tabs>
        <w:rPr>
          <w:color w:val="000000" w:themeColor="text1"/>
        </w:rPr>
      </w:pPr>
    </w:p>
    <w:p w14:paraId="32DE800A" w14:textId="77777777" w:rsidR="00551E6A" w:rsidRPr="00F913EA" w:rsidRDefault="00551E6A" w:rsidP="00551E6A">
      <w:pPr>
        <w:jc w:val="center"/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t>Údaje o finančním vypořádání dotací poskytnutých MŠMT prostřednictvím MHMP v roce 2013</w:t>
      </w:r>
    </w:p>
    <w:p w14:paraId="1CE2D966" w14:textId="77777777" w:rsidR="00551E6A" w:rsidRPr="00F913EA" w:rsidRDefault="00551E6A" w:rsidP="00551E6A">
      <w:pPr>
        <w:tabs>
          <w:tab w:val="left" w:pos="720"/>
          <w:tab w:val="decimal" w:pos="6300"/>
        </w:tabs>
        <w:rPr>
          <w:color w:val="000000" w:themeColor="text1"/>
        </w:rPr>
      </w:pPr>
      <w:r w:rsidRPr="00F913EA">
        <w:rPr>
          <w:color w:val="000000" w:themeColor="text1"/>
        </w:rPr>
        <w:tab/>
      </w:r>
    </w:p>
    <w:tbl>
      <w:tblPr>
        <w:tblW w:w="9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701"/>
        <w:gridCol w:w="1701"/>
        <w:gridCol w:w="1701"/>
      </w:tblGrid>
      <w:tr w:rsidR="00551E6A" w:rsidRPr="00F913EA" w14:paraId="73EBE31D" w14:textId="77777777" w:rsidTr="009A35A9">
        <w:trPr>
          <w:trHeight w:val="608"/>
        </w:trPr>
        <w:tc>
          <w:tcPr>
            <w:tcW w:w="4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AE8C2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F913EA">
              <w:rPr>
                <w:b/>
                <w:color w:val="000000" w:themeColor="text1"/>
                <w:sz w:val="20"/>
              </w:rPr>
              <w:t>Dotace poskytnuté MŠMT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037FD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F913EA">
              <w:rPr>
                <w:b/>
                <w:color w:val="000000" w:themeColor="text1"/>
                <w:sz w:val="20"/>
              </w:rPr>
              <w:t>Poskytnuto</w:t>
            </w:r>
            <w:r w:rsidRPr="00F913EA">
              <w:rPr>
                <w:b/>
                <w:color w:val="000000" w:themeColor="text1"/>
                <w:sz w:val="20"/>
              </w:rPr>
              <w:br/>
              <w:t>k 31. 12. 2013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F0B2C4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F913EA">
              <w:rPr>
                <w:b/>
                <w:color w:val="000000" w:themeColor="text1"/>
                <w:sz w:val="20"/>
              </w:rPr>
              <w:t>Použito</w:t>
            </w:r>
            <w:r w:rsidRPr="00F913EA">
              <w:rPr>
                <w:b/>
                <w:color w:val="000000" w:themeColor="text1"/>
                <w:sz w:val="20"/>
              </w:rPr>
              <w:br/>
              <w:t>k 31. 12. 2013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06B21D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F913EA">
              <w:rPr>
                <w:b/>
                <w:color w:val="000000" w:themeColor="text1"/>
                <w:sz w:val="20"/>
              </w:rPr>
              <w:t>Vratka dotace</w:t>
            </w:r>
          </w:p>
        </w:tc>
      </w:tr>
      <w:tr w:rsidR="00551E6A" w:rsidRPr="00F913EA" w14:paraId="01C0FF77" w14:textId="77777777" w:rsidTr="009A35A9">
        <w:tc>
          <w:tcPr>
            <w:tcW w:w="4570" w:type="dxa"/>
            <w:tcBorders>
              <w:top w:val="nil"/>
            </w:tcBorders>
          </w:tcPr>
          <w:p w14:paraId="3B74D4E8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>a</w:t>
            </w:r>
          </w:p>
        </w:tc>
        <w:tc>
          <w:tcPr>
            <w:tcW w:w="1701" w:type="dxa"/>
            <w:tcBorders>
              <w:top w:val="nil"/>
            </w:tcBorders>
          </w:tcPr>
          <w:p w14:paraId="0C18AE69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14:paraId="29E7BBBA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14:paraId="3A199048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>3</w:t>
            </w:r>
          </w:p>
        </w:tc>
      </w:tr>
      <w:tr w:rsidR="00551E6A" w:rsidRPr="00F913EA" w14:paraId="4A0E1533" w14:textId="77777777" w:rsidTr="009A35A9">
        <w:tc>
          <w:tcPr>
            <w:tcW w:w="4570" w:type="dxa"/>
          </w:tcPr>
          <w:p w14:paraId="64151B85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>Dotace poskytnutá MŠMT celkem</w:t>
            </w:r>
          </w:p>
        </w:tc>
        <w:tc>
          <w:tcPr>
            <w:tcW w:w="1701" w:type="dxa"/>
          </w:tcPr>
          <w:p w14:paraId="18CDAC5D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b/>
                <w:i/>
                <w:color w:val="000000" w:themeColor="text1"/>
                <w:sz w:val="20"/>
              </w:rPr>
            </w:pPr>
            <w:r w:rsidRPr="00F913EA">
              <w:rPr>
                <w:b/>
                <w:i/>
                <w:color w:val="000000" w:themeColor="text1"/>
                <w:sz w:val="20"/>
              </w:rPr>
              <w:t xml:space="preserve">   19 474 000</w:t>
            </w:r>
          </w:p>
        </w:tc>
        <w:tc>
          <w:tcPr>
            <w:tcW w:w="1701" w:type="dxa"/>
          </w:tcPr>
          <w:p w14:paraId="255A3D9C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b/>
                <w:i/>
                <w:color w:val="000000" w:themeColor="text1"/>
                <w:sz w:val="20"/>
              </w:rPr>
            </w:pPr>
            <w:r w:rsidRPr="00F913EA">
              <w:rPr>
                <w:b/>
                <w:i/>
                <w:color w:val="000000" w:themeColor="text1"/>
                <w:sz w:val="20"/>
              </w:rPr>
              <w:t>19 474 000</w:t>
            </w:r>
          </w:p>
        </w:tc>
        <w:tc>
          <w:tcPr>
            <w:tcW w:w="1701" w:type="dxa"/>
          </w:tcPr>
          <w:p w14:paraId="11FA4AA3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i/>
                <w:color w:val="000000" w:themeColor="text1"/>
                <w:sz w:val="20"/>
              </w:rPr>
            </w:pPr>
            <w:r w:rsidRPr="00F913EA">
              <w:rPr>
                <w:i/>
                <w:color w:val="000000" w:themeColor="text1"/>
                <w:sz w:val="20"/>
              </w:rPr>
              <w:t>0</w:t>
            </w:r>
          </w:p>
        </w:tc>
      </w:tr>
      <w:tr w:rsidR="00551E6A" w:rsidRPr="00F913EA" w14:paraId="5646FCE8" w14:textId="77777777" w:rsidTr="009A35A9">
        <w:tc>
          <w:tcPr>
            <w:tcW w:w="4570" w:type="dxa"/>
          </w:tcPr>
          <w:p w14:paraId="19501208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>v tom:</w:t>
            </w:r>
          </w:p>
        </w:tc>
        <w:tc>
          <w:tcPr>
            <w:tcW w:w="1701" w:type="dxa"/>
          </w:tcPr>
          <w:p w14:paraId="2FD081D7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6D11F323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64A98457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i/>
                <w:color w:val="000000" w:themeColor="text1"/>
                <w:sz w:val="20"/>
              </w:rPr>
            </w:pPr>
          </w:p>
        </w:tc>
      </w:tr>
      <w:tr w:rsidR="00551E6A" w:rsidRPr="00F913EA" w14:paraId="7AA638A7" w14:textId="77777777" w:rsidTr="009A35A9">
        <w:tc>
          <w:tcPr>
            <w:tcW w:w="4570" w:type="dxa"/>
          </w:tcPr>
          <w:p w14:paraId="7C61416B" w14:textId="77777777" w:rsidR="00551E6A" w:rsidRPr="00F913EA" w:rsidRDefault="00551E6A" w:rsidP="009A35A9">
            <w:pPr>
              <w:tabs>
                <w:tab w:val="left" w:pos="360"/>
                <w:tab w:val="decimal" w:pos="6300"/>
              </w:tabs>
              <w:ind w:left="360"/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>1. přímé výdaje na vzdělávání celkem</w:t>
            </w:r>
          </w:p>
        </w:tc>
        <w:tc>
          <w:tcPr>
            <w:tcW w:w="1701" w:type="dxa"/>
          </w:tcPr>
          <w:p w14:paraId="3A17B0B7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b/>
                <w:i/>
                <w:color w:val="000000" w:themeColor="text1"/>
                <w:sz w:val="20"/>
              </w:rPr>
            </w:pPr>
            <w:r w:rsidRPr="00F913EA">
              <w:rPr>
                <w:b/>
                <w:i/>
                <w:color w:val="000000" w:themeColor="text1"/>
                <w:sz w:val="20"/>
              </w:rPr>
              <w:t xml:space="preserve">19 474 000  </w:t>
            </w:r>
          </w:p>
        </w:tc>
        <w:tc>
          <w:tcPr>
            <w:tcW w:w="1701" w:type="dxa"/>
          </w:tcPr>
          <w:p w14:paraId="39E32649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b/>
                <w:i/>
                <w:color w:val="000000" w:themeColor="text1"/>
                <w:sz w:val="20"/>
              </w:rPr>
            </w:pPr>
            <w:r w:rsidRPr="00F913EA">
              <w:rPr>
                <w:b/>
                <w:i/>
                <w:color w:val="000000" w:themeColor="text1"/>
                <w:sz w:val="20"/>
              </w:rPr>
              <w:t>19 474 000</w:t>
            </w:r>
          </w:p>
        </w:tc>
        <w:tc>
          <w:tcPr>
            <w:tcW w:w="1701" w:type="dxa"/>
          </w:tcPr>
          <w:p w14:paraId="5A409523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i/>
                <w:color w:val="000000" w:themeColor="text1"/>
                <w:sz w:val="20"/>
              </w:rPr>
            </w:pPr>
            <w:r w:rsidRPr="00F913EA">
              <w:rPr>
                <w:i/>
                <w:color w:val="000000" w:themeColor="text1"/>
                <w:sz w:val="20"/>
              </w:rPr>
              <w:t>0</w:t>
            </w:r>
          </w:p>
        </w:tc>
      </w:tr>
      <w:tr w:rsidR="00551E6A" w:rsidRPr="00F913EA" w14:paraId="57518176" w14:textId="77777777" w:rsidTr="009A35A9">
        <w:tc>
          <w:tcPr>
            <w:tcW w:w="4570" w:type="dxa"/>
          </w:tcPr>
          <w:p w14:paraId="55D84FCF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ind w:left="720"/>
              <w:jc w:val="left"/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>v tom:</w:t>
            </w:r>
            <w:r w:rsidRPr="00F913EA">
              <w:rPr>
                <w:color w:val="000000" w:themeColor="text1"/>
                <w:sz w:val="20"/>
              </w:rPr>
              <w:br/>
              <w:t>a) platy</w:t>
            </w:r>
          </w:p>
        </w:tc>
        <w:tc>
          <w:tcPr>
            <w:tcW w:w="1701" w:type="dxa"/>
          </w:tcPr>
          <w:p w14:paraId="667A9CD3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</w:p>
          <w:p w14:paraId="08DF48AF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  <w:r w:rsidRPr="00F913EA">
              <w:rPr>
                <w:i/>
                <w:color w:val="000000" w:themeColor="text1"/>
                <w:sz w:val="20"/>
              </w:rPr>
              <w:t>13 967 000</w:t>
            </w:r>
          </w:p>
        </w:tc>
        <w:tc>
          <w:tcPr>
            <w:tcW w:w="1701" w:type="dxa"/>
          </w:tcPr>
          <w:p w14:paraId="78F428FA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</w:p>
          <w:p w14:paraId="49D502FE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  <w:r w:rsidRPr="00F913EA">
              <w:rPr>
                <w:i/>
                <w:color w:val="000000" w:themeColor="text1"/>
                <w:sz w:val="20"/>
              </w:rPr>
              <w:t>13 967 000</w:t>
            </w:r>
          </w:p>
        </w:tc>
        <w:tc>
          <w:tcPr>
            <w:tcW w:w="1701" w:type="dxa"/>
          </w:tcPr>
          <w:p w14:paraId="0BE0B400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i/>
                <w:color w:val="000000" w:themeColor="text1"/>
                <w:sz w:val="20"/>
              </w:rPr>
            </w:pPr>
          </w:p>
          <w:p w14:paraId="466622CA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i/>
                <w:color w:val="000000" w:themeColor="text1"/>
                <w:sz w:val="20"/>
              </w:rPr>
            </w:pPr>
            <w:r w:rsidRPr="00F913EA">
              <w:rPr>
                <w:i/>
                <w:color w:val="000000" w:themeColor="text1"/>
                <w:sz w:val="20"/>
              </w:rPr>
              <w:t>0</w:t>
            </w:r>
          </w:p>
        </w:tc>
      </w:tr>
      <w:tr w:rsidR="00551E6A" w:rsidRPr="00F913EA" w14:paraId="70C7143E" w14:textId="77777777" w:rsidTr="009A35A9">
        <w:tc>
          <w:tcPr>
            <w:tcW w:w="4570" w:type="dxa"/>
          </w:tcPr>
          <w:p w14:paraId="6CE08327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ind w:left="720"/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>b) OPPP</w:t>
            </w:r>
          </w:p>
        </w:tc>
        <w:tc>
          <w:tcPr>
            <w:tcW w:w="1701" w:type="dxa"/>
          </w:tcPr>
          <w:p w14:paraId="7C144F99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  <w:r w:rsidRPr="00F913EA">
              <w:rPr>
                <w:i/>
                <w:color w:val="000000" w:themeColor="text1"/>
                <w:sz w:val="20"/>
              </w:rPr>
              <w:t xml:space="preserve">     100 000</w:t>
            </w:r>
          </w:p>
        </w:tc>
        <w:tc>
          <w:tcPr>
            <w:tcW w:w="1701" w:type="dxa"/>
          </w:tcPr>
          <w:p w14:paraId="323E9818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  <w:r w:rsidRPr="00F913EA">
              <w:rPr>
                <w:i/>
                <w:color w:val="000000" w:themeColor="text1"/>
                <w:sz w:val="20"/>
              </w:rPr>
              <w:t xml:space="preserve">   100 000</w:t>
            </w:r>
          </w:p>
        </w:tc>
        <w:tc>
          <w:tcPr>
            <w:tcW w:w="1701" w:type="dxa"/>
          </w:tcPr>
          <w:p w14:paraId="265D9FC5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i/>
                <w:color w:val="000000" w:themeColor="text1"/>
                <w:sz w:val="20"/>
              </w:rPr>
            </w:pPr>
            <w:r w:rsidRPr="00F913EA">
              <w:rPr>
                <w:i/>
                <w:color w:val="000000" w:themeColor="text1"/>
                <w:sz w:val="20"/>
              </w:rPr>
              <w:t>0</w:t>
            </w:r>
          </w:p>
        </w:tc>
      </w:tr>
      <w:tr w:rsidR="00551E6A" w:rsidRPr="00F913EA" w14:paraId="5D781A2B" w14:textId="77777777" w:rsidTr="009A35A9">
        <w:tc>
          <w:tcPr>
            <w:tcW w:w="4570" w:type="dxa"/>
          </w:tcPr>
          <w:p w14:paraId="206079E6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ind w:left="720"/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>c) ostatní (pojistné+FKSP+ONIV)</w:t>
            </w:r>
          </w:p>
        </w:tc>
        <w:tc>
          <w:tcPr>
            <w:tcW w:w="1701" w:type="dxa"/>
          </w:tcPr>
          <w:p w14:paraId="30312B45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  <w:r w:rsidRPr="00F913EA">
              <w:rPr>
                <w:i/>
                <w:color w:val="000000" w:themeColor="text1"/>
                <w:sz w:val="20"/>
              </w:rPr>
              <w:t>5 407 000</w:t>
            </w:r>
          </w:p>
        </w:tc>
        <w:tc>
          <w:tcPr>
            <w:tcW w:w="1701" w:type="dxa"/>
          </w:tcPr>
          <w:p w14:paraId="6955D12D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  <w:r w:rsidRPr="00F913EA">
              <w:rPr>
                <w:i/>
                <w:color w:val="000000" w:themeColor="text1"/>
                <w:sz w:val="20"/>
              </w:rPr>
              <w:t>5 407 000</w:t>
            </w:r>
          </w:p>
        </w:tc>
        <w:tc>
          <w:tcPr>
            <w:tcW w:w="1701" w:type="dxa"/>
          </w:tcPr>
          <w:p w14:paraId="1C46A6C2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i/>
                <w:color w:val="000000" w:themeColor="text1"/>
                <w:sz w:val="20"/>
              </w:rPr>
            </w:pPr>
            <w:r w:rsidRPr="00F913EA">
              <w:rPr>
                <w:i/>
                <w:color w:val="000000" w:themeColor="text1"/>
                <w:sz w:val="20"/>
              </w:rPr>
              <w:t>0</w:t>
            </w:r>
          </w:p>
        </w:tc>
      </w:tr>
      <w:tr w:rsidR="00551E6A" w:rsidRPr="00F913EA" w14:paraId="112D4F48" w14:textId="77777777" w:rsidTr="009A35A9">
        <w:tc>
          <w:tcPr>
            <w:tcW w:w="4570" w:type="dxa"/>
          </w:tcPr>
          <w:p w14:paraId="6390DE94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ind w:left="360"/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>2. další jednotlivé tituly dotací celkem</w:t>
            </w:r>
          </w:p>
        </w:tc>
        <w:tc>
          <w:tcPr>
            <w:tcW w:w="1701" w:type="dxa"/>
          </w:tcPr>
          <w:p w14:paraId="47B7B060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6CF64031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b/>
                <w:i/>
                <w:color w:val="000000" w:themeColor="text1"/>
                <w:sz w:val="20"/>
              </w:rPr>
            </w:pPr>
            <w:r w:rsidRPr="00F913EA">
              <w:rPr>
                <w:b/>
                <w:i/>
                <w:color w:val="000000" w:themeColor="text1"/>
                <w:sz w:val="20"/>
              </w:rPr>
              <w:t xml:space="preserve">  </w:t>
            </w:r>
          </w:p>
        </w:tc>
        <w:tc>
          <w:tcPr>
            <w:tcW w:w="1701" w:type="dxa"/>
          </w:tcPr>
          <w:p w14:paraId="3E099887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i/>
                <w:color w:val="000000" w:themeColor="text1"/>
                <w:sz w:val="20"/>
              </w:rPr>
            </w:pPr>
            <w:r w:rsidRPr="00F913EA">
              <w:rPr>
                <w:i/>
                <w:color w:val="000000" w:themeColor="text1"/>
                <w:sz w:val="20"/>
              </w:rPr>
              <w:t>0</w:t>
            </w:r>
          </w:p>
        </w:tc>
      </w:tr>
      <w:tr w:rsidR="00551E6A" w:rsidRPr="00F913EA" w14:paraId="39267750" w14:textId="77777777" w:rsidTr="009A35A9">
        <w:tc>
          <w:tcPr>
            <w:tcW w:w="4570" w:type="dxa"/>
          </w:tcPr>
          <w:p w14:paraId="124747A3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ind w:left="540"/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 xml:space="preserve">(uvedené v číselníku účelových znaků) </w:t>
            </w:r>
          </w:p>
        </w:tc>
        <w:tc>
          <w:tcPr>
            <w:tcW w:w="1701" w:type="dxa"/>
          </w:tcPr>
          <w:p w14:paraId="539400D2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6FF05280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7199ED03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i/>
                <w:color w:val="000000" w:themeColor="text1"/>
                <w:sz w:val="20"/>
              </w:rPr>
            </w:pPr>
          </w:p>
        </w:tc>
      </w:tr>
      <w:tr w:rsidR="00551E6A" w:rsidRPr="00F913EA" w14:paraId="51D49401" w14:textId="77777777" w:rsidTr="009A35A9">
        <w:tc>
          <w:tcPr>
            <w:tcW w:w="4570" w:type="dxa"/>
          </w:tcPr>
          <w:p w14:paraId="13BC0F35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>v tom:</w:t>
            </w:r>
          </w:p>
        </w:tc>
        <w:tc>
          <w:tcPr>
            <w:tcW w:w="1701" w:type="dxa"/>
          </w:tcPr>
          <w:p w14:paraId="30A0213F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0A28422F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457FC5D0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i/>
                <w:color w:val="000000" w:themeColor="text1"/>
                <w:sz w:val="20"/>
              </w:rPr>
            </w:pPr>
          </w:p>
        </w:tc>
      </w:tr>
      <w:tr w:rsidR="00551E6A" w:rsidRPr="00F913EA" w14:paraId="11D8795B" w14:textId="77777777" w:rsidTr="009A35A9">
        <w:tc>
          <w:tcPr>
            <w:tcW w:w="4570" w:type="dxa"/>
          </w:tcPr>
          <w:p w14:paraId="633EC33A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>33021      -       zkvalitnění vzdělávání na ZŠ v Praze</w:t>
            </w:r>
          </w:p>
        </w:tc>
        <w:tc>
          <w:tcPr>
            <w:tcW w:w="1701" w:type="dxa"/>
          </w:tcPr>
          <w:p w14:paraId="79D4723E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662F9D1F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4BAB9DFB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i/>
                <w:color w:val="000000" w:themeColor="text1"/>
                <w:sz w:val="20"/>
              </w:rPr>
            </w:pPr>
          </w:p>
        </w:tc>
      </w:tr>
      <w:tr w:rsidR="00551E6A" w:rsidRPr="00F913EA" w14:paraId="3F587FD5" w14:textId="77777777" w:rsidTr="009A35A9">
        <w:tc>
          <w:tcPr>
            <w:tcW w:w="4570" w:type="dxa"/>
          </w:tcPr>
          <w:p w14:paraId="38B4635D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rPr>
                <w:color w:val="000000" w:themeColor="text1"/>
                <w:sz w:val="20"/>
              </w:rPr>
            </w:pPr>
            <w:r w:rsidRPr="00F913EA">
              <w:rPr>
                <w:color w:val="000000" w:themeColor="text1"/>
                <w:sz w:val="20"/>
              </w:rPr>
              <w:t>33024      -       bezplatná výuka ČJ</w:t>
            </w:r>
          </w:p>
        </w:tc>
        <w:tc>
          <w:tcPr>
            <w:tcW w:w="1701" w:type="dxa"/>
          </w:tcPr>
          <w:p w14:paraId="7B54AF50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7AD689AB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136C5DD5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i/>
                <w:color w:val="000000" w:themeColor="text1"/>
                <w:sz w:val="22"/>
              </w:rPr>
            </w:pPr>
          </w:p>
        </w:tc>
      </w:tr>
      <w:tr w:rsidR="00551E6A" w:rsidRPr="00F913EA" w14:paraId="202690D0" w14:textId="77777777" w:rsidTr="009A35A9">
        <w:tc>
          <w:tcPr>
            <w:tcW w:w="4570" w:type="dxa"/>
          </w:tcPr>
          <w:p w14:paraId="412CE4D9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14:paraId="725423D5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20EF9BC4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right"/>
              <w:rPr>
                <w:i/>
                <w:color w:val="000000" w:themeColor="text1"/>
                <w:sz w:val="22"/>
              </w:rPr>
            </w:pPr>
          </w:p>
        </w:tc>
        <w:tc>
          <w:tcPr>
            <w:tcW w:w="1701" w:type="dxa"/>
          </w:tcPr>
          <w:p w14:paraId="23376B92" w14:textId="77777777" w:rsidR="00551E6A" w:rsidRPr="00F913EA" w:rsidRDefault="00551E6A" w:rsidP="009A35A9">
            <w:pPr>
              <w:tabs>
                <w:tab w:val="left" w:pos="720"/>
                <w:tab w:val="decimal" w:pos="6300"/>
              </w:tabs>
              <w:jc w:val="center"/>
              <w:rPr>
                <w:i/>
                <w:color w:val="000000" w:themeColor="text1"/>
                <w:sz w:val="22"/>
              </w:rPr>
            </w:pPr>
          </w:p>
        </w:tc>
      </w:tr>
    </w:tbl>
    <w:p w14:paraId="028E4E10" w14:textId="77777777" w:rsidR="00551E6A" w:rsidRPr="00F913EA" w:rsidRDefault="00551E6A" w:rsidP="00551E6A">
      <w:pPr>
        <w:tabs>
          <w:tab w:val="left" w:pos="720"/>
          <w:tab w:val="decimal" w:pos="6300"/>
        </w:tabs>
        <w:rPr>
          <w:color w:val="000000" w:themeColor="text1"/>
        </w:rPr>
      </w:pPr>
    </w:p>
    <w:p w14:paraId="28556EC4" w14:textId="77777777" w:rsidR="00551E6A" w:rsidRPr="00F913EA" w:rsidRDefault="00551E6A" w:rsidP="00551E6A">
      <w:pPr>
        <w:tabs>
          <w:tab w:val="left" w:pos="720"/>
          <w:tab w:val="decimal" w:pos="6300"/>
        </w:tabs>
        <w:jc w:val="center"/>
        <w:rPr>
          <w:b/>
          <w:i/>
          <w:color w:val="000000" w:themeColor="text1"/>
        </w:rPr>
      </w:pPr>
      <w:r w:rsidRPr="00F913EA">
        <w:rPr>
          <w:color w:val="000000" w:themeColor="text1"/>
        </w:rPr>
        <w:br w:type="page"/>
      </w:r>
      <w:r w:rsidRPr="00F913EA">
        <w:rPr>
          <w:b/>
          <w:i/>
          <w:color w:val="000000" w:themeColor="text1"/>
        </w:rPr>
        <w:lastRenderedPageBreak/>
        <w:t>Rozbor mimorozpočtových zdrojů</w:t>
      </w:r>
    </w:p>
    <w:p w14:paraId="70871C76" w14:textId="77777777" w:rsidR="00551E6A" w:rsidRPr="00F913EA" w:rsidRDefault="00551E6A" w:rsidP="00551E6A">
      <w:pPr>
        <w:tabs>
          <w:tab w:val="left" w:pos="720"/>
          <w:tab w:val="decimal" w:pos="6300"/>
        </w:tabs>
        <w:rPr>
          <w:b/>
          <w:color w:val="000000" w:themeColor="text1"/>
        </w:rPr>
      </w:pPr>
      <w:r w:rsidRPr="00F913EA">
        <w:rPr>
          <w:b/>
          <w:color w:val="000000" w:themeColor="text1"/>
        </w:rPr>
        <w:t>Doplňková činnost</w:t>
      </w:r>
    </w:p>
    <w:p w14:paraId="0A5BC1BF" w14:textId="77777777" w:rsidR="00551E6A" w:rsidRPr="00F913EA" w:rsidRDefault="00551E6A" w:rsidP="00551E6A">
      <w:pPr>
        <w:tabs>
          <w:tab w:val="left" w:pos="720"/>
          <w:tab w:val="decimal" w:pos="6300"/>
          <w:tab w:val="decimal" w:pos="8640"/>
        </w:tabs>
        <w:ind w:left="720"/>
        <w:rPr>
          <w:color w:val="000000" w:themeColor="text1"/>
        </w:rPr>
      </w:pPr>
      <w:r w:rsidRPr="00F913EA">
        <w:rPr>
          <w:color w:val="000000" w:themeColor="text1"/>
        </w:rPr>
        <w:t>Příjmy na základě podnájmu prostor na základě smluv celkem</w:t>
      </w:r>
      <w:r w:rsidRPr="00F913EA">
        <w:rPr>
          <w:color w:val="000000" w:themeColor="text1"/>
        </w:rPr>
        <w:tab/>
        <w:t>691 563,60</w:t>
      </w:r>
    </w:p>
    <w:p w14:paraId="7D247EFF" w14:textId="77777777" w:rsidR="00551E6A" w:rsidRPr="00F913EA" w:rsidRDefault="00551E6A" w:rsidP="00551E6A">
      <w:pPr>
        <w:tabs>
          <w:tab w:val="left" w:pos="720"/>
          <w:tab w:val="decimal" w:pos="8640"/>
        </w:tabs>
        <w:ind w:left="720"/>
        <w:rPr>
          <w:color w:val="000000" w:themeColor="text1"/>
        </w:rPr>
      </w:pPr>
      <w:r w:rsidRPr="00F913EA">
        <w:rPr>
          <w:color w:val="000000" w:themeColor="text1"/>
        </w:rPr>
        <w:t>Čerpání</w:t>
      </w:r>
      <w:r w:rsidRPr="00F913EA">
        <w:rPr>
          <w:color w:val="000000" w:themeColor="text1"/>
        </w:rPr>
        <w:tab/>
        <w:t>422 430,04</w:t>
      </w:r>
    </w:p>
    <w:p w14:paraId="7C28E8D4" w14:textId="77777777" w:rsidR="00551E6A" w:rsidRPr="00F913EA" w:rsidRDefault="00551E6A" w:rsidP="00551E6A">
      <w:pPr>
        <w:tabs>
          <w:tab w:val="left" w:pos="720"/>
          <w:tab w:val="decimal" w:pos="8640"/>
        </w:tabs>
        <w:ind w:left="720"/>
        <w:rPr>
          <w:color w:val="000000" w:themeColor="text1"/>
        </w:rPr>
      </w:pPr>
      <w:r w:rsidRPr="00F913EA">
        <w:rPr>
          <w:color w:val="000000" w:themeColor="text1"/>
        </w:rPr>
        <w:t>Zlepšený výsledek hospodaření</w:t>
      </w:r>
      <w:r w:rsidRPr="00F913EA">
        <w:rPr>
          <w:color w:val="000000" w:themeColor="text1"/>
        </w:rPr>
        <w:tab/>
        <w:t>269 133,56</w:t>
      </w:r>
    </w:p>
    <w:p w14:paraId="4879184F" w14:textId="77777777" w:rsidR="00551E6A" w:rsidRPr="00F913EA" w:rsidRDefault="00551E6A" w:rsidP="00551E6A">
      <w:pPr>
        <w:tabs>
          <w:tab w:val="left" w:pos="720"/>
          <w:tab w:val="decimal" w:pos="8640"/>
        </w:tabs>
        <w:rPr>
          <w:color w:val="000000" w:themeColor="text1"/>
        </w:rPr>
      </w:pPr>
    </w:p>
    <w:p w14:paraId="68A65BF3" w14:textId="77777777" w:rsidR="00551E6A" w:rsidRPr="00F913EA" w:rsidRDefault="00551E6A" w:rsidP="00551E6A">
      <w:pPr>
        <w:tabs>
          <w:tab w:val="left" w:pos="720"/>
          <w:tab w:val="decimal" w:pos="6300"/>
        </w:tabs>
        <w:rPr>
          <w:b/>
          <w:color w:val="000000" w:themeColor="text1"/>
        </w:rPr>
      </w:pPr>
      <w:r w:rsidRPr="00F913EA">
        <w:rPr>
          <w:b/>
          <w:color w:val="000000" w:themeColor="text1"/>
        </w:rPr>
        <w:t>„Školné“</w:t>
      </w:r>
    </w:p>
    <w:p w14:paraId="51225D88" w14:textId="77777777" w:rsidR="00551E6A" w:rsidRPr="00F913EA" w:rsidRDefault="00551E6A" w:rsidP="00551E6A">
      <w:pPr>
        <w:tabs>
          <w:tab w:val="left" w:pos="720"/>
          <w:tab w:val="decimal" w:pos="8640"/>
        </w:tabs>
        <w:ind w:left="720"/>
        <w:rPr>
          <w:color w:val="000000" w:themeColor="text1"/>
        </w:rPr>
      </w:pPr>
      <w:r w:rsidRPr="00F913EA">
        <w:rPr>
          <w:color w:val="000000" w:themeColor="text1"/>
        </w:rPr>
        <w:t>Příjem</w:t>
      </w:r>
      <w:r w:rsidRPr="00F913EA">
        <w:rPr>
          <w:color w:val="000000" w:themeColor="text1"/>
        </w:rPr>
        <w:tab/>
        <w:t>498 058,77</w:t>
      </w:r>
    </w:p>
    <w:p w14:paraId="2E6B0598" w14:textId="77777777" w:rsidR="00551E6A" w:rsidRPr="00F913EA" w:rsidRDefault="00551E6A" w:rsidP="00551E6A">
      <w:pPr>
        <w:tabs>
          <w:tab w:val="left" w:pos="720"/>
          <w:tab w:val="decimal" w:pos="8640"/>
        </w:tabs>
        <w:ind w:left="720"/>
        <w:rPr>
          <w:color w:val="000000" w:themeColor="text1"/>
        </w:rPr>
      </w:pPr>
      <w:r w:rsidRPr="00F913EA">
        <w:rPr>
          <w:color w:val="000000" w:themeColor="text1"/>
        </w:rPr>
        <w:t>Čerpání</w:t>
      </w:r>
      <w:r w:rsidRPr="00F913EA">
        <w:rPr>
          <w:color w:val="000000" w:themeColor="text1"/>
        </w:rPr>
        <w:tab/>
        <w:t>496 540,92</w:t>
      </w:r>
    </w:p>
    <w:p w14:paraId="5AC2743B" w14:textId="77777777" w:rsidR="00551E6A" w:rsidRPr="00F913EA" w:rsidRDefault="00551E6A" w:rsidP="00551E6A">
      <w:pPr>
        <w:tabs>
          <w:tab w:val="left" w:pos="720"/>
          <w:tab w:val="decimal" w:pos="8640"/>
        </w:tabs>
        <w:ind w:left="720"/>
        <w:rPr>
          <w:color w:val="000000" w:themeColor="text1"/>
        </w:rPr>
      </w:pPr>
      <w:r w:rsidRPr="00F913EA">
        <w:rPr>
          <w:color w:val="000000" w:themeColor="text1"/>
        </w:rPr>
        <w:t>Zůstatek</w:t>
      </w:r>
      <w:r w:rsidRPr="00F913EA">
        <w:rPr>
          <w:color w:val="000000" w:themeColor="text1"/>
        </w:rPr>
        <w:tab/>
        <w:t>1 517,85</w:t>
      </w:r>
    </w:p>
    <w:p w14:paraId="70F1D75E" w14:textId="77777777" w:rsidR="00551E6A" w:rsidRPr="00F913EA" w:rsidRDefault="00551E6A" w:rsidP="00551E6A">
      <w:pPr>
        <w:tabs>
          <w:tab w:val="left" w:pos="720"/>
          <w:tab w:val="decimal" w:pos="8640"/>
        </w:tabs>
        <w:ind w:left="720"/>
        <w:rPr>
          <w:color w:val="000000" w:themeColor="text1"/>
        </w:rPr>
      </w:pPr>
      <w:r w:rsidRPr="00F913EA">
        <w:rPr>
          <w:color w:val="000000" w:themeColor="text1"/>
        </w:rPr>
        <w:t>Zůstatek není zlepšený hospodářský výsledek, jedná se o nevyčerpanou úplatu za školské služby v roce 2013.</w:t>
      </w:r>
    </w:p>
    <w:p w14:paraId="08E02C7C" w14:textId="77777777" w:rsidR="00551E6A" w:rsidRPr="00F913EA" w:rsidRDefault="00551E6A" w:rsidP="00551E6A">
      <w:pPr>
        <w:tabs>
          <w:tab w:val="left" w:pos="720"/>
          <w:tab w:val="decimal" w:pos="8640"/>
        </w:tabs>
        <w:ind w:left="720"/>
        <w:rPr>
          <w:color w:val="000000" w:themeColor="text1"/>
        </w:rPr>
      </w:pPr>
    </w:p>
    <w:p w14:paraId="1B1743ED" w14:textId="77777777" w:rsidR="00551E6A" w:rsidRPr="00F913EA" w:rsidRDefault="00551E6A" w:rsidP="00551E6A">
      <w:pPr>
        <w:tabs>
          <w:tab w:val="left" w:pos="720"/>
          <w:tab w:val="decimal" w:pos="6300"/>
        </w:tabs>
        <w:rPr>
          <w:b/>
          <w:color w:val="000000" w:themeColor="text1"/>
        </w:rPr>
      </w:pPr>
      <w:r w:rsidRPr="00F913EA">
        <w:rPr>
          <w:b/>
          <w:color w:val="000000" w:themeColor="text1"/>
        </w:rPr>
        <w:t>Ostatní příjmy</w:t>
      </w:r>
    </w:p>
    <w:p w14:paraId="66959B62" w14:textId="77777777" w:rsidR="00551E6A" w:rsidRPr="00F913EA" w:rsidRDefault="00551E6A" w:rsidP="00551E6A">
      <w:pPr>
        <w:tabs>
          <w:tab w:val="decimal" w:pos="8640"/>
        </w:tabs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t>Zotavovací pobyty ve zdravotně příznivém prostředí</w:t>
      </w:r>
    </w:p>
    <w:p w14:paraId="1476F8F6" w14:textId="77777777" w:rsidR="00551E6A" w:rsidRPr="00F913EA" w:rsidRDefault="00551E6A" w:rsidP="00551E6A">
      <w:pPr>
        <w:tabs>
          <w:tab w:val="left" w:pos="720"/>
          <w:tab w:val="decimal" w:pos="8640"/>
        </w:tabs>
        <w:ind w:left="720"/>
        <w:rPr>
          <w:color w:val="000000" w:themeColor="text1"/>
        </w:rPr>
      </w:pPr>
      <w:r w:rsidRPr="00F913EA">
        <w:rPr>
          <w:color w:val="000000" w:themeColor="text1"/>
        </w:rPr>
        <w:t>Příjmy</w:t>
      </w:r>
      <w:r w:rsidRPr="00F913EA">
        <w:rPr>
          <w:color w:val="000000" w:themeColor="text1"/>
        </w:rPr>
        <w:tab/>
        <w:t>2 365 918,93</w:t>
      </w:r>
    </w:p>
    <w:p w14:paraId="3339C099" w14:textId="77777777" w:rsidR="00551E6A" w:rsidRPr="00F913EA" w:rsidRDefault="00551E6A" w:rsidP="00551E6A">
      <w:pPr>
        <w:tabs>
          <w:tab w:val="left" w:pos="720"/>
          <w:tab w:val="decimal" w:pos="8640"/>
        </w:tabs>
        <w:ind w:left="720"/>
        <w:rPr>
          <w:color w:val="000000" w:themeColor="text1"/>
        </w:rPr>
      </w:pPr>
      <w:r w:rsidRPr="00F913EA">
        <w:rPr>
          <w:color w:val="000000" w:themeColor="text1"/>
        </w:rPr>
        <w:t>Výdaje</w:t>
      </w:r>
      <w:r w:rsidRPr="00F913EA">
        <w:rPr>
          <w:color w:val="000000" w:themeColor="text1"/>
        </w:rPr>
        <w:tab/>
        <w:t>2 365 918,93</w:t>
      </w:r>
    </w:p>
    <w:p w14:paraId="499E6F25" w14:textId="77777777" w:rsidR="00551E6A" w:rsidRPr="00F913EA" w:rsidRDefault="00551E6A" w:rsidP="00551E6A">
      <w:pPr>
        <w:tabs>
          <w:tab w:val="left" w:pos="720"/>
          <w:tab w:val="decimal" w:pos="8640"/>
        </w:tabs>
        <w:ind w:left="720"/>
        <w:rPr>
          <w:color w:val="000000" w:themeColor="text1"/>
        </w:rPr>
      </w:pPr>
      <w:r w:rsidRPr="00F913EA">
        <w:rPr>
          <w:color w:val="000000" w:themeColor="text1"/>
        </w:rPr>
        <w:t>Zůstatek</w:t>
      </w:r>
      <w:r w:rsidRPr="00F913EA">
        <w:rPr>
          <w:color w:val="000000" w:themeColor="text1"/>
        </w:rPr>
        <w:tab/>
        <w:t xml:space="preserve">0,00 </w:t>
      </w:r>
    </w:p>
    <w:p w14:paraId="5E1AB5CE" w14:textId="77777777" w:rsidR="00551E6A" w:rsidRPr="00F913EA" w:rsidRDefault="00551E6A" w:rsidP="00551E6A">
      <w:pPr>
        <w:tabs>
          <w:tab w:val="decimal" w:pos="8640"/>
        </w:tabs>
        <w:rPr>
          <w:color w:val="000000" w:themeColor="text1"/>
        </w:rPr>
      </w:pPr>
    </w:p>
    <w:p w14:paraId="41BD9819" w14:textId="77777777" w:rsidR="00551E6A" w:rsidRPr="00F913EA" w:rsidRDefault="00551E6A" w:rsidP="00551E6A">
      <w:pPr>
        <w:tabs>
          <w:tab w:val="decimal" w:pos="8640"/>
        </w:tabs>
        <w:rPr>
          <w:b/>
          <w:i/>
          <w:color w:val="000000" w:themeColor="text1"/>
        </w:rPr>
      </w:pPr>
    </w:p>
    <w:p w14:paraId="2180BF04" w14:textId="77777777" w:rsidR="00551E6A" w:rsidRPr="00F913EA" w:rsidRDefault="00551E6A" w:rsidP="00551E6A">
      <w:pPr>
        <w:tabs>
          <w:tab w:val="decimal" w:pos="8640"/>
        </w:tabs>
        <w:rPr>
          <w:b/>
          <w:i/>
          <w:color w:val="000000" w:themeColor="text1"/>
        </w:rPr>
      </w:pPr>
      <w:r w:rsidRPr="00F913EA">
        <w:rPr>
          <w:b/>
          <w:i/>
          <w:color w:val="000000" w:themeColor="text1"/>
        </w:rPr>
        <w:t>Úroky</w:t>
      </w:r>
    </w:p>
    <w:p w14:paraId="632CBE50" w14:textId="77777777" w:rsidR="00551E6A" w:rsidRPr="00F913EA" w:rsidRDefault="00551E6A" w:rsidP="00551E6A">
      <w:pPr>
        <w:tabs>
          <w:tab w:val="left" w:pos="720"/>
          <w:tab w:val="decimal" w:pos="8640"/>
        </w:tabs>
        <w:ind w:left="720"/>
        <w:rPr>
          <w:color w:val="000000" w:themeColor="text1"/>
        </w:rPr>
      </w:pPr>
      <w:r w:rsidRPr="00F913EA">
        <w:rPr>
          <w:color w:val="000000" w:themeColor="text1"/>
        </w:rPr>
        <w:t xml:space="preserve">Příjmy                                                                                                             </w:t>
      </w:r>
      <w:r w:rsidRPr="00F913EA">
        <w:rPr>
          <w:color w:val="000000" w:themeColor="text1"/>
        </w:rPr>
        <w:tab/>
        <w:t>24 872,98</w:t>
      </w:r>
    </w:p>
    <w:p w14:paraId="468DF64D" w14:textId="77777777" w:rsidR="00551E6A" w:rsidRPr="00F913EA" w:rsidRDefault="00551E6A" w:rsidP="00551E6A">
      <w:pPr>
        <w:tabs>
          <w:tab w:val="left" w:pos="720"/>
          <w:tab w:val="decimal" w:pos="8640"/>
        </w:tabs>
        <w:ind w:left="720"/>
        <w:rPr>
          <w:color w:val="000000" w:themeColor="text1"/>
        </w:rPr>
      </w:pPr>
    </w:p>
    <w:p w14:paraId="4F2ECFBF" w14:textId="77777777" w:rsidR="00551E6A" w:rsidRPr="00F913EA" w:rsidRDefault="00551E6A" w:rsidP="00551E6A">
      <w:pPr>
        <w:tabs>
          <w:tab w:val="decimal" w:pos="8640"/>
        </w:tabs>
        <w:rPr>
          <w:color w:val="000000" w:themeColor="text1"/>
        </w:rPr>
      </w:pPr>
    </w:p>
    <w:p w14:paraId="51E4C22E" w14:textId="77777777" w:rsidR="00551E6A" w:rsidRPr="00F913EA" w:rsidRDefault="00551E6A" w:rsidP="00551E6A">
      <w:pPr>
        <w:tabs>
          <w:tab w:val="decimal" w:pos="8640"/>
        </w:tabs>
        <w:rPr>
          <w:color w:val="000000" w:themeColor="text1"/>
        </w:rPr>
      </w:pPr>
    </w:p>
    <w:p w14:paraId="4FFA38D9" w14:textId="77777777" w:rsidR="00551E6A" w:rsidRPr="00F913EA" w:rsidRDefault="00551E6A" w:rsidP="00551E6A">
      <w:pPr>
        <w:tabs>
          <w:tab w:val="decimal" w:pos="8640"/>
        </w:tabs>
        <w:rPr>
          <w:color w:val="000000" w:themeColor="text1"/>
        </w:rPr>
      </w:pPr>
    </w:p>
    <w:p w14:paraId="4D63CA60" w14:textId="77777777" w:rsidR="00551E6A" w:rsidRPr="00F913EA" w:rsidRDefault="00551E6A" w:rsidP="00551E6A">
      <w:pPr>
        <w:tabs>
          <w:tab w:val="left" w:pos="6688"/>
        </w:tabs>
        <w:rPr>
          <w:color w:val="000000" w:themeColor="text1"/>
        </w:rPr>
      </w:pPr>
    </w:p>
    <w:sectPr w:rsidR="00551E6A" w:rsidRPr="00F913EA" w:rsidSect="00F14964">
      <w:type w:val="continuous"/>
      <w:pgSz w:w="11906" w:h="16838" w:code="9"/>
      <w:pgMar w:top="1797" w:right="1418" w:bottom="1258" w:left="1418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20BADBE" w14:textId="77777777" w:rsidR="00364263" w:rsidRDefault="00364263">
      <w:r>
        <w:separator/>
      </w:r>
    </w:p>
  </w:endnote>
  <w:endnote w:type="continuationSeparator" w:id="0">
    <w:p w14:paraId="5CE0D9C0" w14:textId="77777777" w:rsidR="00364263" w:rsidRDefault="0036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0F903" w14:textId="77777777" w:rsidR="00364263" w:rsidRDefault="00364263" w:rsidP="00F14964">
    <w:pPr>
      <w:pStyle w:val="Footer"/>
      <w:pBdr>
        <w:top w:val="single" w:sz="4" w:space="1" w:color="auto"/>
      </w:pBdr>
      <w:spacing w:line="240" w:lineRule="auto"/>
      <w:jc w:val="center"/>
      <w:rPr>
        <w:sz w:val="16"/>
      </w:rPr>
    </w:pPr>
  </w:p>
  <w:p w14:paraId="42DDCC7E" w14:textId="77777777" w:rsidR="00364263" w:rsidRPr="00AA330D" w:rsidRDefault="00364263" w:rsidP="00F14964">
    <w:pPr>
      <w:pStyle w:val="Footer"/>
      <w:pBdr>
        <w:top w:val="single" w:sz="4" w:space="1" w:color="auto"/>
      </w:pBdr>
      <w:spacing w:line="240" w:lineRule="auto"/>
      <w:jc w:val="center"/>
    </w:pPr>
    <w:r w:rsidRPr="00AA330D">
      <w:t xml:space="preserve">Strana </w:t>
    </w:r>
    <w:r w:rsidRPr="00AA330D">
      <w:fldChar w:fldCharType="begin"/>
    </w:r>
    <w:r w:rsidRPr="00AA330D">
      <w:instrText xml:space="preserve"> PAGE </w:instrText>
    </w:r>
    <w:r w:rsidRPr="00AA330D">
      <w:fldChar w:fldCharType="separate"/>
    </w:r>
    <w:r w:rsidR="00DC19C2">
      <w:rPr>
        <w:noProof/>
      </w:rPr>
      <w:t>3</w:t>
    </w:r>
    <w:r w:rsidRPr="00AA330D">
      <w:fldChar w:fldCharType="end"/>
    </w:r>
  </w:p>
  <w:p w14:paraId="51FAE6E6" w14:textId="77777777" w:rsidR="00364263" w:rsidRDefault="00364263" w:rsidP="00F14964">
    <w:pPr>
      <w:pStyle w:val="Footer"/>
      <w:pBdr>
        <w:top w:val="single" w:sz="4" w:space="1" w:color="auto"/>
      </w:pBdr>
      <w:spacing w:line="240" w:lineRule="auto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8FB0A46" w14:textId="77777777" w:rsidR="00364263" w:rsidRDefault="00364263">
      <w:r>
        <w:separator/>
      </w:r>
    </w:p>
  </w:footnote>
  <w:footnote w:type="continuationSeparator" w:id="0">
    <w:p w14:paraId="156581CF" w14:textId="77777777" w:rsidR="00364263" w:rsidRDefault="003642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8F141" w14:textId="77777777" w:rsidR="00364263" w:rsidRPr="007113E7" w:rsidRDefault="00364263" w:rsidP="00F14964">
    <w:pPr>
      <w:pStyle w:val="Header"/>
      <w:pBdr>
        <w:bottom w:val="single" w:sz="4" w:space="1" w:color="auto"/>
      </w:pBdr>
      <w:jc w:val="center"/>
      <w:rPr>
        <w:b/>
      </w:rPr>
    </w:pPr>
    <w:r w:rsidRPr="00AA330D">
      <w:rPr>
        <w:b/>
      </w:rPr>
      <w:t>Základní škola, Praha 2, Londýn</w:t>
    </w:r>
    <w:r>
      <w:rPr>
        <w:b/>
      </w:rPr>
      <w:t>ská 34</w:t>
    </w:r>
    <w:r>
      <w:rPr>
        <w:b/>
      </w:rPr>
      <w:br/>
      <w:t>Výroční zpráva 2013/2014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3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3"/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>
    <w:nsid w:val="02715EE6"/>
    <w:multiLevelType w:val="hybridMultilevel"/>
    <w:tmpl w:val="CC1C09C4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070F7E73"/>
    <w:multiLevelType w:val="hybridMultilevel"/>
    <w:tmpl w:val="CDC20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A7442D"/>
    <w:multiLevelType w:val="hybridMultilevel"/>
    <w:tmpl w:val="47A4F4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D0C46A4"/>
    <w:multiLevelType w:val="multilevel"/>
    <w:tmpl w:val="92D09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ECA1DE2"/>
    <w:multiLevelType w:val="multilevel"/>
    <w:tmpl w:val="21263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3037B67"/>
    <w:multiLevelType w:val="hybridMultilevel"/>
    <w:tmpl w:val="C310C2A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8360C60"/>
    <w:multiLevelType w:val="hybridMultilevel"/>
    <w:tmpl w:val="CAE40E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88C5EA7"/>
    <w:multiLevelType w:val="multilevel"/>
    <w:tmpl w:val="FC5AD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97424DF"/>
    <w:multiLevelType w:val="hybridMultilevel"/>
    <w:tmpl w:val="5504D9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B3575AA"/>
    <w:multiLevelType w:val="multilevel"/>
    <w:tmpl w:val="B7585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CFF2972"/>
    <w:multiLevelType w:val="hybridMultilevel"/>
    <w:tmpl w:val="7994B55A"/>
    <w:lvl w:ilvl="0" w:tplc="FF922946">
      <w:start w:val="1"/>
      <w:numFmt w:val="bullet"/>
      <w:pStyle w:val="odrazky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9860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C3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4A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AE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E5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85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0C9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CE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9755E5"/>
    <w:multiLevelType w:val="hybridMultilevel"/>
    <w:tmpl w:val="AF803AF6"/>
    <w:lvl w:ilvl="0" w:tplc="04050001">
      <w:start w:val="1"/>
      <w:numFmt w:val="bullet"/>
      <w:pStyle w:val="a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055B2D"/>
    <w:multiLevelType w:val="hybridMultilevel"/>
    <w:tmpl w:val="410A83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17A7AA1"/>
    <w:multiLevelType w:val="hybridMultilevel"/>
    <w:tmpl w:val="86EA28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6C310CF"/>
    <w:multiLevelType w:val="hybridMultilevel"/>
    <w:tmpl w:val="277AF7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A7D7C73"/>
    <w:multiLevelType w:val="hybridMultilevel"/>
    <w:tmpl w:val="13A89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FC22C64"/>
    <w:multiLevelType w:val="hybridMultilevel"/>
    <w:tmpl w:val="57ACD0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17F6DFB"/>
    <w:multiLevelType w:val="hybridMultilevel"/>
    <w:tmpl w:val="F8F097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1C849DE"/>
    <w:multiLevelType w:val="hybridMultilevel"/>
    <w:tmpl w:val="34DE9C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EC7D4D"/>
    <w:multiLevelType w:val="hybridMultilevel"/>
    <w:tmpl w:val="A1DC2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A21008"/>
    <w:multiLevelType w:val="multilevel"/>
    <w:tmpl w:val="7E9EF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AF56F68"/>
    <w:multiLevelType w:val="hybridMultilevel"/>
    <w:tmpl w:val="74D21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C483828"/>
    <w:multiLevelType w:val="hybridMultilevel"/>
    <w:tmpl w:val="0F36EA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D614493"/>
    <w:multiLevelType w:val="multilevel"/>
    <w:tmpl w:val="FFC851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EED22EC"/>
    <w:multiLevelType w:val="hybridMultilevel"/>
    <w:tmpl w:val="D312F602"/>
    <w:lvl w:ilvl="0" w:tplc="04050001">
      <w:start w:val="1"/>
      <w:numFmt w:val="bullet"/>
      <w:pStyle w:val="Odr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BE7FBB"/>
    <w:multiLevelType w:val="hybridMultilevel"/>
    <w:tmpl w:val="E3409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5850D7F"/>
    <w:multiLevelType w:val="hybridMultilevel"/>
    <w:tmpl w:val="09148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86C605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980"/>
        </w:tabs>
        <w:ind w:left="16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2">
    <w:nsid w:val="5A1E6982"/>
    <w:multiLevelType w:val="hybridMultilevel"/>
    <w:tmpl w:val="C2DAA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7335CA"/>
    <w:multiLevelType w:val="singleLevel"/>
    <w:tmpl w:val="7542EF3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</w:abstractNum>
  <w:abstractNum w:abstractNumId="44">
    <w:nsid w:val="5C091C2A"/>
    <w:multiLevelType w:val="hybridMultilevel"/>
    <w:tmpl w:val="6F383E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F8F4799"/>
    <w:multiLevelType w:val="hybridMultilevel"/>
    <w:tmpl w:val="F940A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457B4E"/>
    <w:multiLevelType w:val="hybridMultilevel"/>
    <w:tmpl w:val="DA9AE5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4670E3A"/>
    <w:multiLevelType w:val="hybridMultilevel"/>
    <w:tmpl w:val="D58AC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2E659A"/>
    <w:multiLevelType w:val="multilevel"/>
    <w:tmpl w:val="7E9EF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70F7A3D"/>
    <w:multiLevelType w:val="hybridMultilevel"/>
    <w:tmpl w:val="6D5CF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9913FCA"/>
    <w:multiLevelType w:val="hybridMultilevel"/>
    <w:tmpl w:val="D10080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D1F7E24"/>
    <w:multiLevelType w:val="hybridMultilevel"/>
    <w:tmpl w:val="15BADA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FAB4623"/>
    <w:multiLevelType w:val="hybridMultilevel"/>
    <w:tmpl w:val="BA06F6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08D31FB"/>
    <w:multiLevelType w:val="hybridMultilevel"/>
    <w:tmpl w:val="562891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2C830D5"/>
    <w:multiLevelType w:val="hybridMultilevel"/>
    <w:tmpl w:val="15967A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44377F8"/>
    <w:multiLevelType w:val="hybridMultilevel"/>
    <w:tmpl w:val="77AA43D0"/>
    <w:lvl w:ilvl="0" w:tplc="04FC9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D307132"/>
    <w:multiLevelType w:val="hybridMultilevel"/>
    <w:tmpl w:val="B8B8E1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E1D71B1"/>
    <w:multiLevelType w:val="multilevel"/>
    <w:tmpl w:val="7E9EF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E7654E2"/>
    <w:multiLevelType w:val="hybridMultilevel"/>
    <w:tmpl w:val="4E8008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1"/>
  </w:num>
  <w:num w:numId="3">
    <w:abstractNumId w:val="43"/>
  </w:num>
  <w:num w:numId="4">
    <w:abstractNumId w:val="25"/>
  </w:num>
  <w:num w:numId="5">
    <w:abstractNumId w:val="24"/>
  </w:num>
  <w:num w:numId="6">
    <w:abstractNumId w:val="38"/>
  </w:num>
  <w:num w:numId="7">
    <w:abstractNumId w:val="34"/>
  </w:num>
  <w:num w:numId="8">
    <w:abstractNumId w:val="37"/>
  </w:num>
  <w:num w:numId="9">
    <w:abstractNumId w:val="17"/>
  </w:num>
  <w:num w:numId="10">
    <w:abstractNumId w:val="18"/>
  </w:num>
  <w:num w:numId="11">
    <w:abstractNumId w:val="21"/>
  </w:num>
  <w:num w:numId="12">
    <w:abstractNumId w:val="23"/>
  </w:num>
  <w:num w:numId="13">
    <w:abstractNumId w:val="33"/>
  </w:num>
  <w:num w:numId="14">
    <w:abstractNumId w:val="42"/>
  </w:num>
  <w:num w:numId="15">
    <w:abstractNumId w:val="40"/>
  </w:num>
  <w:num w:numId="16">
    <w:abstractNumId w:val="36"/>
  </w:num>
  <w:num w:numId="17">
    <w:abstractNumId w:val="51"/>
  </w:num>
  <w:num w:numId="18">
    <w:abstractNumId w:val="31"/>
  </w:num>
  <w:num w:numId="19">
    <w:abstractNumId w:val="46"/>
  </w:num>
  <w:num w:numId="20">
    <w:abstractNumId w:val="44"/>
  </w:num>
  <w:num w:numId="21">
    <w:abstractNumId w:val="27"/>
  </w:num>
  <w:num w:numId="22">
    <w:abstractNumId w:val="54"/>
  </w:num>
  <w:num w:numId="23">
    <w:abstractNumId w:val="32"/>
  </w:num>
  <w:num w:numId="24">
    <w:abstractNumId w:val="58"/>
  </w:num>
  <w:num w:numId="25">
    <w:abstractNumId w:val="52"/>
  </w:num>
  <w:num w:numId="26">
    <w:abstractNumId w:val="20"/>
  </w:num>
  <w:num w:numId="27">
    <w:abstractNumId w:val="53"/>
  </w:num>
  <w:num w:numId="28">
    <w:abstractNumId w:val="49"/>
  </w:num>
  <w:num w:numId="29">
    <w:abstractNumId w:val="28"/>
  </w:num>
  <w:num w:numId="30">
    <w:abstractNumId w:val="19"/>
  </w:num>
  <w:num w:numId="31">
    <w:abstractNumId w:val="56"/>
  </w:num>
  <w:num w:numId="32">
    <w:abstractNumId w:val="29"/>
  </w:num>
  <w:num w:numId="33">
    <w:abstractNumId w:val="14"/>
  </w:num>
  <w:num w:numId="34">
    <w:abstractNumId w:val="16"/>
  </w:num>
  <w:num w:numId="35">
    <w:abstractNumId w:val="35"/>
  </w:num>
  <w:num w:numId="36">
    <w:abstractNumId w:val="30"/>
  </w:num>
  <w:num w:numId="37">
    <w:abstractNumId w:val="47"/>
  </w:num>
  <w:num w:numId="38">
    <w:abstractNumId w:val="22"/>
  </w:num>
  <w:num w:numId="39">
    <w:abstractNumId w:val="50"/>
  </w:num>
  <w:num w:numId="40">
    <w:abstractNumId w:val="26"/>
  </w:num>
  <w:num w:numId="41">
    <w:abstractNumId w:val="39"/>
  </w:num>
  <w:num w:numId="42">
    <w:abstractNumId w:val="48"/>
  </w:num>
  <w:num w:numId="43">
    <w:abstractNumId w:val="57"/>
  </w:num>
  <w:num w:numId="44">
    <w:abstractNumId w:val="45"/>
  </w:num>
  <w:num w:numId="45">
    <w:abstractNumId w:val="1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8E"/>
    <w:rsid w:val="00006ABF"/>
    <w:rsid w:val="00024472"/>
    <w:rsid w:val="00027AFF"/>
    <w:rsid w:val="0004540B"/>
    <w:rsid w:val="00051576"/>
    <w:rsid w:val="00055A67"/>
    <w:rsid w:val="00076A8E"/>
    <w:rsid w:val="000853C8"/>
    <w:rsid w:val="000A625D"/>
    <w:rsid w:val="000D078F"/>
    <w:rsid w:val="001062DD"/>
    <w:rsid w:val="0017709E"/>
    <w:rsid w:val="001836D0"/>
    <w:rsid w:val="001A5AE9"/>
    <w:rsid w:val="001D5E33"/>
    <w:rsid w:val="001E362B"/>
    <w:rsid w:val="002273B4"/>
    <w:rsid w:val="00263982"/>
    <w:rsid w:val="002A301D"/>
    <w:rsid w:val="002B2810"/>
    <w:rsid w:val="002F2AE2"/>
    <w:rsid w:val="00300920"/>
    <w:rsid w:val="0030199E"/>
    <w:rsid w:val="003220F5"/>
    <w:rsid w:val="00364263"/>
    <w:rsid w:val="003A4BA0"/>
    <w:rsid w:val="003F56B6"/>
    <w:rsid w:val="00413AF8"/>
    <w:rsid w:val="00431BC0"/>
    <w:rsid w:val="004458FF"/>
    <w:rsid w:val="004846F2"/>
    <w:rsid w:val="004A603E"/>
    <w:rsid w:val="005241B2"/>
    <w:rsid w:val="0053366D"/>
    <w:rsid w:val="00551E6A"/>
    <w:rsid w:val="005961F5"/>
    <w:rsid w:val="005B53B8"/>
    <w:rsid w:val="006327E5"/>
    <w:rsid w:val="006835AD"/>
    <w:rsid w:val="006A3854"/>
    <w:rsid w:val="006E6631"/>
    <w:rsid w:val="006E6CC9"/>
    <w:rsid w:val="007114AA"/>
    <w:rsid w:val="007166DC"/>
    <w:rsid w:val="00724298"/>
    <w:rsid w:val="00730282"/>
    <w:rsid w:val="00735D99"/>
    <w:rsid w:val="007400FD"/>
    <w:rsid w:val="00745411"/>
    <w:rsid w:val="00771516"/>
    <w:rsid w:val="007E7CA2"/>
    <w:rsid w:val="007F0660"/>
    <w:rsid w:val="0082499D"/>
    <w:rsid w:val="0083757B"/>
    <w:rsid w:val="008459E2"/>
    <w:rsid w:val="0085702F"/>
    <w:rsid w:val="0086722E"/>
    <w:rsid w:val="00872272"/>
    <w:rsid w:val="008C7001"/>
    <w:rsid w:val="008F0902"/>
    <w:rsid w:val="008F6A3A"/>
    <w:rsid w:val="00907776"/>
    <w:rsid w:val="009078B3"/>
    <w:rsid w:val="00913401"/>
    <w:rsid w:val="00952283"/>
    <w:rsid w:val="00961119"/>
    <w:rsid w:val="00965F56"/>
    <w:rsid w:val="0099787C"/>
    <w:rsid w:val="009A35A9"/>
    <w:rsid w:val="009C240B"/>
    <w:rsid w:val="009D3510"/>
    <w:rsid w:val="00A31C66"/>
    <w:rsid w:val="00A34DDC"/>
    <w:rsid w:val="00A87310"/>
    <w:rsid w:val="00A9254E"/>
    <w:rsid w:val="00AD6BCF"/>
    <w:rsid w:val="00AE519F"/>
    <w:rsid w:val="00B16E04"/>
    <w:rsid w:val="00B27A86"/>
    <w:rsid w:val="00BA129F"/>
    <w:rsid w:val="00BD127D"/>
    <w:rsid w:val="00BD2B73"/>
    <w:rsid w:val="00BE097B"/>
    <w:rsid w:val="00C003CF"/>
    <w:rsid w:val="00C062D4"/>
    <w:rsid w:val="00C15A37"/>
    <w:rsid w:val="00C268F5"/>
    <w:rsid w:val="00C31F4F"/>
    <w:rsid w:val="00C54EB4"/>
    <w:rsid w:val="00CD34CB"/>
    <w:rsid w:val="00D22A3B"/>
    <w:rsid w:val="00D80541"/>
    <w:rsid w:val="00DA0B32"/>
    <w:rsid w:val="00DA2470"/>
    <w:rsid w:val="00DC09C6"/>
    <w:rsid w:val="00DC19C2"/>
    <w:rsid w:val="00DF6AB1"/>
    <w:rsid w:val="00E17140"/>
    <w:rsid w:val="00E57895"/>
    <w:rsid w:val="00E74E37"/>
    <w:rsid w:val="00E83216"/>
    <w:rsid w:val="00E83B36"/>
    <w:rsid w:val="00E84844"/>
    <w:rsid w:val="00EC57EC"/>
    <w:rsid w:val="00ED56EC"/>
    <w:rsid w:val="00EF01A0"/>
    <w:rsid w:val="00EF07C6"/>
    <w:rsid w:val="00F14964"/>
    <w:rsid w:val="00F20460"/>
    <w:rsid w:val="00F60FDD"/>
    <w:rsid w:val="00F761CC"/>
    <w:rsid w:val="00F913EA"/>
    <w:rsid w:val="00FD69FD"/>
    <w:rsid w:val="00FE59B6"/>
    <w:rsid w:val="00FE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2A2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0D"/>
    <w:pPr>
      <w:spacing w:line="360" w:lineRule="auto"/>
      <w:jc w:val="both"/>
    </w:pPr>
    <w:rPr>
      <w:sz w:val="24"/>
      <w:lang w:eastAsia="cs-CZ"/>
    </w:rPr>
  </w:style>
  <w:style w:type="paragraph" w:styleId="Heading1">
    <w:name w:val="heading 1"/>
    <w:basedOn w:val="Normal"/>
    <w:next w:val="Normal"/>
    <w:link w:val="Heading1Char"/>
    <w:autoRedefine/>
    <w:qFormat/>
    <w:rsid w:val="00D80541"/>
    <w:pPr>
      <w:keepNext/>
      <w:numPr>
        <w:numId w:val="3"/>
      </w:numPr>
      <w:tabs>
        <w:tab w:val="left" w:pos="567"/>
      </w:tabs>
      <w:spacing w:before="360" w:after="120"/>
      <w:jc w:val="left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A2470"/>
    <w:pPr>
      <w:keepNext/>
      <w:spacing w:before="360" w:after="120"/>
      <w:jc w:val="center"/>
      <w:outlineLvl w:val="1"/>
    </w:pPr>
    <w:rPr>
      <w:rFonts w:cs="Tahoma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A2AE0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3783F"/>
    <w:pPr>
      <w:keepNext/>
      <w:jc w:val="left"/>
      <w:outlineLvl w:val="3"/>
    </w:pPr>
    <w:rPr>
      <w:b/>
      <w:i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numPr>
        <w:ilvl w:val="8"/>
        <w:numId w:val="1"/>
      </w:numPr>
      <w:tabs>
        <w:tab w:val="left" w:pos="2552"/>
      </w:tabs>
      <w:suppressAutoHyphens/>
      <w:outlineLvl w:val="8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sWWW">
    <w:name w:val="Normální (síť WWW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link w:val="BodyText2Char"/>
    <w:rPr>
      <w:rFonts w:ascii="Tahoma" w:hAnsi="Tahoma" w:cs="Tahoma"/>
      <w:sz w:val="32"/>
    </w:rPr>
  </w:style>
  <w:style w:type="paragraph" w:styleId="Title">
    <w:name w:val="Title"/>
    <w:basedOn w:val="Normal"/>
    <w:link w:val="TitleChar"/>
    <w:qFormat/>
    <w:pPr>
      <w:spacing w:before="240" w:after="240"/>
      <w:jc w:val="center"/>
    </w:pPr>
    <w:rPr>
      <w:rFonts w:ascii="Tahoma" w:hAnsi="Tahoma" w:cs="Tahoma"/>
      <w:bC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720"/>
        <w:tab w:val="decimal" w:pos="6300"/>
      </w:tabs>
      <w:ind w:left="720" w:hanging="720"/>
    </w:pPr>
    <w:rPr>
      <w:rFonts w:ascii="Tahoma" w:hAnsi="Tahoma"/>
      <w:sz w:val="20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</w:rPr>
  </w:style>
  <w:style w:type="paragraph" w:styleId="Subtitle">
    <w:name w:val="Subtitle"/>
    <w:basedOn w:val="Normal"/>
    <w:link w:val="SubtitleChar"/>
    <w:qFormat/>
    <w:rsid w:val="00C46E5E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044AB3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A2AE0"/>
    <w:rPr>
      <w:sz w:val="16"/>
      <w:szCs w:val="16"/>
    </w:rPr>
  </w:style>
  <w:style w:type="numbering" w:styleId="111111">
    <w:name w:val="Outline List 2"/>
    <w:basedOn w:val="NoList"/>
    <w:rsid w:val="009A2AE0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semiHidden/>
    <w:rsid w:val="009A2AE0"/>
    <w:pPr>
      <w:spacing w:line="240" w:lineRule="auto"/>
      <w:jc w:val="lef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A2AE0"/>
    <w:rPr>
      <w:b/>
      <w:bCs/>
    </w:rPr>
  </w:style>
  <w:style w:type="paragraph" w:styleId="DocumentMap">
    <w:name w:val="Document Map"/>
    <w:basedOn w:val="Normal"/>
    <w:link w:val="DocumentMapChar"/>
    <w:semiHidden/>
    <w:rsid w:val="00CF3C5F"/>
    <w:pPr>
      <w:shd w:val="clear" w:color="auto" w:fill="000080"/>
    </w:pPr>
    <w:rPr>
      <w:rFonts w:ascii="Tahoma" w:hAnsi="Tahoma" w:cs="Tahoma"/>
    </w:rPr>
  </w:style>
  <w:style w:type="character" w:customStyle="1" w:styleId="block3">
    <w:name w:val="block3"/>
    <w:basedOn w:val="DefaultParagraphFont"/>
    <w:rsid w:val="00E935D8"/>
  </w:style>
  <w:style w:type="table" w:styleId="TableGrid">
    <w:name w:val="Table Grid"/>
    <w:basedOn w:val="TableNormal"/>
    <w:rsid w:val="00A9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04CE"/>
    <w:pPr>
      <w:spacing w:before="100" w:beforeAutospacing="1" w:after="119" w:line="240" w:lineRule="auto"/>
      <w:jc w:val="left"/>
    </w:pPr>
    <w:rPr>
      <w:szCs w:val="24"/>
    </w:rPr>
  </w:style>
  <w:style w:type="paragraph" w:customStyle="1" w:styleId="odrazky">
    <w:name w:val="odrazky"/>
    <w:basedOn w:val="Normal"/>
    <w:rsid w:val="00173575"/>
    <w:pPr>
      <w:numPr>
        <w:numId w:val="5"/>
      </w:numPr>
    </w:pPr>
  </w:style>
  <w:style w:type="paragraph" w:customStyle="1" w:styleId="a">
    <w:name w:val=")¨"/>
    <w:basedOn w:val="Heading1"/>
    <w:rsid w:val="004632AB"/>
    <w:pPr>
      <w:numPr>
        <w:numId w:val="4"/>
      </w:numPr>
    </w:pPr>
  </w:style>
  <w:style w:type="character" w:customStyle="1" w:styleId="apple-converted-space">
    <w:name w:val="apple-converted-space"/>
    <w:basedOn w:val="DefaultParagraphFont"/>
    <w:rsid w:val="00854DCF"/>
  </w:style>
  <w:style w:type="character" w:styleId="Emphasis">
    <w:name w:val="Emphasis"/>
    <w:basedOn w:val="DefaultParagraphFont"/>
    <w:qFormat/>
    <w:rsid w:val="00854DCF"/>
    <w:rPr>
      <w:i/>
      <w:iCs/>
    </w:rPr>
  </w:style>
  <w:style w:type="character" w:customStyle="1" w:styleId="WW8Num1z0">
    <w:name w:val="WW8Num1z0"/>
    <w:rsid w:val="00854DCF"/>
    <w:rPr>
      <w:rFonts w:ascii="Wingdings" w:hAnsi="Wingdings"/>
    </w:rPr>
  </w:style>
  <w:style w:type="character" w:customStyle="1" w:styleId="WW8Num1z1">
    <w:name w:val="WW8Num1z1"/>
    <w:rsid w:val="00854DCF"/>
    <w:rPr>
      <w:rFonts w:ascii="Courier New" w:hAnsi="Courier New" w:cs="Courier New"/>
    </w:rPr>
  </w:style>
  <w:style w:type="character" w:customStyle="1" w:styleId="WW8Num1z3">
    <w:name w:val="WW8Num1z3"/>
    <w:rsid w:val="00854DCF"/>
    <w:rPr>
      <w:rFonts w:ascii="Symbol" w:hAnsi="Symbol"/>
    </w:rPr>
  </w:style>
  <w:style w:type="character" w:customStyle="1" w:styleId="WW8Num2z0">
    <w:name w:val="WW8Num2z0"/>
    <w:rsid w:val="00854DCF"/>
    <w:rPr>
      <w:rFonts w:ascii="Wingdings" w:hAnsi="Wingdings"/>
    </w:rPr>
  </w:style>
  <w:style w:type="character" w:customStyle="1" w:styleId="WW8Num2z1">
    <w:name w:val="WW8Num2z1"/>
    <w:rsid w:val="00854DCF"/>
    <w:rPr>
      <w:rFonts w:ascii="Courier New" w:hAnsi="Courier New" w:cs="Courier New"/>
    </w:rPr>
  </w:style>
  <w:style w:type="character" w:customStyle="1" w:styleId="WW8Num2z3">
    <w:name w:val="WW8Num2z3"/>
    <w:rsid w:val="00854DCF"/>
    <w:rPr>
      <w:rFonts w:ascii="Symbol" w:hAnsi="Symbol"/>
    </w:rPr>
  </w:style>
  <w:style w:type="character" w:customStyle="1" w:styleId="WW8Num3z0">
    <w:name w:val="WW8Num3z0"/>
    <w:rsid w:val="00854DCF"/>
    <w:rPr>
      <w:rFonts w:ascii="Wingdings" w:hAnsi="Wingdings"/>
    </w:rPr>
  </w:style>
  <w:style w:type="character" w:customStyle="1" w:styleId="WW8Num3z1">
    <w:name w:val="WW8Num3z1"/>
    <w:rsid w:val="00854DCF"/>
    <w:rPr>
      <w:rFonts w:ascii="Courier New" w:hAnsi="Courier New" w:cs="Courier New"/>
    </w:rPr>
  </w:style>
  <w:style w:type="character" w:customStyle="1" w:styleId="WW8Num3z3">
    <w:name w:val="WW8Num3z3"/>
    <w:rsid w:val="00854DCF"/>
    <w:rPr>
      <w:rFonts w:ascii="Symbol" w:hAnsi="Symbol"/>
    </w:rPr>
  </w:style>
  <w:style w:type="character" w:customStyle="1" w:styleId="WW8Num4z0">
    <w:name w:val="WW8Num4z0"/>
    <w:rsid w:val="00854DCF"/>
    <w:rPr>
      <w:rFonts w:ascii="Wingdings" w:hAnsi="Wingdings"/>
    </w:rPr>
  </w:style>
  <w:style w:type="character" w:customStyle="1" w:styleId="WW8Num4z1">
    <w:name w:val="WW8Num4z1"/>
    <w:rsid w:val="00854DCF"/>
    <w:rPr>
      <w:rFonts w:ascii="Courier New" w:hAnsi="Courier New" w:cs="Courier New"/>
    </w:rPr>
  </w:style>
  <w:style w:type="character" w:customStyle="1" w:styleId="WW8Num4z3">
    <w:name w:val="WW8Num4z3"/>
    <w:rsid w:val="00854DCF"/>
    <w:rPr>
      <w:rFonts w:ascii="Symbol" w:hAnsi="Symbol"/>
    </w:rPr>
  </w:style>
  <w:style w:type="character" w:customStyle="1" w:styleId="WW8Num5z0">
    <w:name w:val="WW8Num5z0"/>
    <w:rsid w:val="00854DCF"/>
    <w:rPr>
      <w:rFonts w:ascii="Wingdings" w:hAnsi="Wingdings"/>
    </w:rPr>
  </w:style>
  <w:style w:type="character" w:customStyle="1" w:styleId="WW8Num5z1">
    <w:name w:val="WW8Num5z1"/>
    <w:rsid w:val="00854DCF"/>
    <w:rPr>
      <w:rFonts w:ascii="Courier New" w:hAnsi="Courier New" w:cs="Courier New"/>
    </w:rPr>
  </w:style>
  <w:style w:type="character" w:customStyle="1" w:styleId="WW8Num5z3">
    <w:name w:val="WW8Num5z3"/>
    <w:rsid w:val="00854DCF"/>
    <w:rPr>
      <w:rFonts w:ascii="Symbol" w:hAnsi="Symbol"/>
    </w:rPr>
  </w:style>
  <w:style w:type="character" w:customStyle="1" w:styleId="WW8Num6z0">
    <w:name w:val="WW8Num6z0"/>
    <w:rsid w:val="00854DCF"/>
    <w:rPr>
      <w:rFonts w:ascii="Wingdings" w:hAnsi="Wingdings"/>
    </w:rPr>
  </w:style>
  <w:style w:type="character" w:customStyle="1" w:styleId="WW8Num6z1">
    <w:name w:val="WW8Num6z1"/>
    <w:rsid w:val="00854DCF"/>
    <w:rPr>
      <w:rFonts w:ascii="Courier New" w:hAnsi="Courier New" w:cs="Courier New"/>
    </w:rPr>
  </w:style>
  <w:style w:type="character" w:customStyle="1" w:styleId="WW8Num6z2">
    <w:name w:val="WW8Num6z2"/>
    <w:rsid w:val="00854DCF"/>
    <w:rPr>
      <w:rFonts w:ascii="Times New Roman" w:eastAsia="Calibri" w:hAnsi="Times New Roman" w:cs="Times New Roman"/>
    </w:rPr>
  </w:style>
  <w:style w:type="character" w:customStyle="1" w:styleId="WW8Num6z6">
    <w:name w:val="WW8Num6z6"/>
    <w:rsid w:val="00854DCF"/>
    <w:rPr>
      <w:rFonts w:ascii="Symbol" w:hAnsi="Symbol"/>
    </w:rPr>
  </w:style>
  <w:style w:type="character" w:customStyle="1" w:styleId="WW8Num7z0">
    <w:name w:val="WW8Num7z0"/>
    <w:rsid w:val="00854DCF"/>
    <w:rPr>
      <w:rFonts w:ascii="Wingdings" w:hAnsi="Wingdings"/>
    </w:rPr>
  </w:style>
  <w:style w:type="character" w:customStyle="1" w:styleId="WW8Num7z1">
    <w:name w:val="WW8Num7z1"/>
    <w:rsid w:val="00854DCF"/>
    <w:rPr>
      <w:rFonts w:ascii="Courier New" w:hAnsi="Courier New" w:cs="Courier New"/>
    </w:rPr>
  </w:style>
  <w:style w:type="character" w:customStyle="1" w:styleId="WW8Num7z3">
    <w:name w:val="WW8Num7z3"/>
    <w:rsid w:val="00854DCF"/>
    <w:rPr>
      <w:rFonts w:ascii="Symbol" w:hAnsi="Symbol"/>
    </w:rPr>
  </w:style>
  <w:style w:type="character" w:customStyle="1" w:styleId="WW8Num8z0">
    <w:name w:val="WW8Num8z0"/>
    <w:rsid w:val="00854DCF"/>
    <w:rPr>
      <w:rFonts w:ascii="Wingdings" w:hAnsi="Wingdings"/>
    </w:rPr>
  </w:style>
  <w:style w:type="character" w:customStyle="1" w:styleId="WW8Num8z1">
    <w:name w:val="WW8Num8z1"/>
    <w:rsid w:val="00854DCF"/>
    <w:rPr>
      <w:rFonts w:ascii="Courier New" w:hAnsi="Courier New" w:cs="Courier New"/>
    </w:rPr>
  </w:style>
  <w:style w:type="character" w:customStyle="1" w:styleId="WW8Num8z3">
    <w:name w:val="WW8Num8z3"/>
    <w:rsid w:val="00854DCF"/>
    <w:rPr>
      <w:rFonts w:ascii="Symbol" w:hAnsi="Symbol"/>
    </w:rPr>
  </w:style>
  <w:style w:type="character" w:customStyle="1" w:styleId="WW8Num9z0">
    <w:name w:val="WW8Num9z0"/>
    <w:rsid w:val="00854DCF"/>
    <w:rPr>
      <w:rFonts w:ascii="Wingdings" w:hAnsi="Wingdings"/>
    </w:rPr>
  </w:style>
  <w:style w:type="character" w:customStyle="1" w:styleId="WW8Num9z1">
    <w:name w:val="WW8Num9z1"/>
    <w:rsid w:val="00854DCF"/>
    <w:rPr>
      <w:rFonts w:ascii="Courier New" w:hAnsi="Courier New" w:cs="Courier New"/>
    </w:rPr>
  </w:style>
  <w:style w:type="character" w:customStyle="1" w:styleId="WW8Num9z3">
    <w:name w:val="WW8Num9z3"/>
    <w:rsid w:val="00854DCF"/>
    <w:rPr>
      <w:rFonts w:ascii="Symbol" w:hAnsi="Symbol"/>
    </w:rPr>
  </w:style>
  <w:style w:type="character" w:customStyle="1" w:styleId="WW8Num10z0">
    <w:name w:val="WW8Num10z0"/>
    <w:rsid w:val="00854DCF"/>
    <w:rPr>
      <w:rFonts w:ascii="Wingdings" w:hAnsi="Wingdings"/>
    </w:rPr>
  </w:style>
  <w:style w:type="character" w:customStyle="1" w:styleId="WW8Num10z1">
    <w:name w:val="WW8Num10z1"/>
    <w:rsid w:val="00854DCF"/>
    <w:rPr>
      <w:rFonts w:ascii="Courier New" w:hAnsi="Courier New" w:cs="Courier New"/>
    </w:rPr>
  </w:style>
  <w:style w:type="character" w:customStyle="1" w:styleId="WW8Num10z3">
    <w:name w:val="WW8Num10z3"/>
    <w:rsid w:val="00854DCF"/>
    <w:rPr>
      <w:rFonts w:ascii="Symbol" w:hAnsi="Symbol"/>
    </w:rPr>
  </w:style>
  <w:style w:type="character" w:customStyle="1" w:styleId="WW8Num11z0">
    <w:name w:val="WW8Num11z0"/>
    <w:rsid w:val="00854DCF"/>
    <w:rPr>
      <w:rFonts w:ascii="Wingdings" w:hAnsi="Wingdings"/>
    </w:rPr>
  </w:style>
  <w:style w:type="character" w:customStyle="1" w:styleId="WW8Num11z1">
    <w:name w:val="WW8Num11z1"/>
    <w:rsid w:val="00854DCF"/>
    <w:rPr>
      <w:rFonts w:ascii="Courier New" w:hAnsi="Courier New" w:cs="Courier New"/>
    </w:rPr>
  </w:style>
  <w:style w:type="character" w:customStyle="1" w:styleId="WW8Num11z3">
    <w:name w:val="WW8Num11z3"/>
    <w:rsid w:val="00854DCF"/>
    <w:rPr>
      <w:rFonts w:ascii="Symbol" w:hAnsi="Symbol"/>
    </w:rPr>
  </w:style>
  <w:style w:type="character" w:customStyle="1" w:styleId="WW8Num12z0">
    <w:name w:val="WW8Num12z0"/>
    <w:rsid w:val="00854DCF"/>
    <w:rPr>
      <w:rFonts w:ascii="Wingdings" w:hAnsi="Wingdings"/>
    </w:rPr>
  </w:style>
  <w:style w:type="character" w:customStyle="1" w:styleId="WW8Num12z1">
    <w:name w:val="WW8Num12z1"/>
    <w:rsid w:val="00854DCF"/>
    <w:rPr>
      <w:rFonts w:ascii="Courier New" w:hAnsi="Courier New" w:cs="Courier New"/>
    </w:rPr>
  </w:style>
  <w:style w:type="character" w:customStyle="1" w:styleId="WW8Num12z3">
    <w:name w:val="WW8Num12z3"/>
    <w:rsid w:val="00854DCF"/>
    <w:rPr>
      <w:rFonts w:ascii="Symbol" w:hAnsi="Symbol"/>
    </w:rPr>
  </w:style>
  <w:style w:type="character" w:customStyle="1" w:styleId="WW8Num13z0">
    <w:name w:val="WW8Num13z0"/>
    <w:rsid w:val="00854DCF"/>
    <w:rPr>
      <w:rFonts w:ascii="Wingdings" w:hAnsi="Wingdings"/>
    </w:rPr>
  </w:style>
  <w:style w:type="character" w:customStyle="1" w:styleId="WW8Num13z1">
    <w:name w:val="WW8Num13z1"/>
    <w:rsid w:val="00854DCF"/>
    <w:rPr>
      <w:rFonts w:ascii="Courier New" w:hAnsi="Courier New" w:cs="Courier New"/>
    </w:rPr>
  </w:style>
  <w:style w:type="character" w:customStyle="1" w:styleId="WW8Num13z3">
    <w:name w:val="WW8Num13z3"/>
    <w:rsid w:val="00854DCF"/>
    <w:rPr>
      <w:rFonts w:ascii="Symbol" w:hAnsi="Symbol"/>
    </w:rPr>
  </w:style>
  <w:style w:type="character" w:customStyle="1" w:styleId="WW8Num14z0">
    <w:name w:val="WW8Num14z0"/>
    <w:rsid w:val="00854DCF"/>
    <w:rPr>
      <w:rFonts w:ascii="Wingdings" w:hAnsi="Wingdings"/>
    </w:rPr>
  </w:style>
  <w:style w:type="character" w:customStyle="1" w:styleId="WW8Num14z1">
    <w:name w:val="WW8Num14z1"/>
    <w:rsid w:val="00854DCF"/>
    <w:rPr>
      <w:rFonts w:ascii="Courier New" w:hAnsi="Courier New" w:cs="Courier New"/>
    </w:rPr>
  </w:style>
  <w:style w:type="character" w:customStyle="1" w:styleId="WW8Num14z3">
    <w:name w:val="WW8Num14z3"/>
    <w:rsid w:val="00854DCF"/>
    <w:rPr>
      <w:rFonts w:ascii="Symbol" w:hAnsi="Symbol"/>
    </w:rPr>
  </w:style>
  <w:style w:type="character" w:customStyle="1" w:styleId="Standardnpsmoodstavce1">
    <w:name w:val="Standardní písmo odstavce1"/>
    <w:rsid w:val="00854DCF"/>
  </w:style>
  <w:style w:type="paragraph" w:customStyle="1" w:styleId="Heading">
    <w:name w:val="Heading"/>
    <w:basedOn w:val="Normal"/>
    <w:next w:val="BodyText"/>
    <w:rsid w:val="00854DCF"/>
    <w:pPr>
      <w:keepNext/>
      <w:suppressAutoHyphens/>
      <w:spacing w:before="240" w:after="120" w:line="276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0">
    <w:basedOn w:val="Normal"/>
    <w:next w:val="BodyText"/>
    <w:rsid w:val="00854DCF"/>
    <w:pPr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List">
    <w:name w:val="List"/>
    <w:basedOn w:val="BodyText"/>
    <w:rsid w:val="00854DCF"/>
    <w:pPr>
      <w:suppressAutoHyphens/>
      <w:overflowPunct/>
      <w:autoSpaceDE/>
      <w:autoSpaceDN/>
      <w:adjustRightInd/>
      <w:spacing w:after="120" w:line="276" w:lineRule="auto"/>
      <w:jc w:val="left"/>
      <w:textAlignment w:val="auto"/>
    </w:pPr>
    <w:rPr>
      <w:rFonts w:ascii="Calibri" w:eastAsia="Calibri" w:hAnsi="Calibri" w:cs="Tahoma"/>
      <w:sz w:val="22"/>
      <w:szCs w:val="22"/>
      <w:lang w:val="cs-CZ" w:eastAsia="ar-SA"/>
    </w:rPr>
  </w:style>
  <w:style w:type="paragraph" w:styleId="Caption">
    <w:name w:val="caption"/>
    <w:basedOn w:val="Normal"/>
    <w:qFormat/>
    <w:rsid w:val="00854DCF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Tahoma"/>
      <w:i/>
      <w:iCs/>
      <w:szCs w:val="24"/>
      <w:lang w:eastAsia="ar-SA"/>
    </w:rPr>
  </w:style>
  <w:style w:type="paragraph" w:customStyle="1" w:styleId="Index">
    <w:name w:val="Index"/>
    <w:basedOn w:val="Normal"/>
    <w:rsid w:val="00854DCF"/>
    <w:pPr>
      <w:suppressLineNumbers/>
      <w:suppressAutoHyphens/>
      <w:spacing w:after="200" w:line="276" w:lineRule="auto"/>
      <w:jc w:val="left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Bezmezer">
    <w:name w:val="Bez mezer"/>
    <w:qFormat/>
    <w:rsid w:val="00854DC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D80541"/>
    <w:rPr>
      <w:b/>
      <w:bCs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rsid w:val="00DA2470"/>
    <w:rPr>
      <w:rFonts w:cs="Tahoma"/>
      <w:b/>
      <w:bCs/>
      <w:sz w:val="28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rsid w:val="009C4356"/>
    <w:rPr>
      <w:rFonts w:cs="Arial"/>
      <w:b/>
      <w:bCs/>
      <w:sz w:val="24"/>
      <w:szCs w:val="26"/>
      <w:lang w:eastAsia="cs-CZ"/>
    </w:rPr>
  </w:style>
  <w:style w:type="character" w:customStyle="1" w:styleId="Heading4Char">
    <w:name w:val="Heading 4 Char"/>
    <w:basedOn w:val="DefaultParagraphFont"/>
    <w:link w:val="Heading4"/>
    <w:rsid w:val="0083783F"/>
    <w:rPr>
      <w:b/>
      <w:i/>
      <w:sz w:val="24"/>
      <w:lang w:eastAsia="cs-CZ"/>
    </w:rPr>
  </w:style>
  <w:style w:type="character" w:customStyle="1" w:styleId="Heading9Char">
    <w:name w:val="Heading 9 Char"/>
    <w:basedOn w:val="DefaultParagraphFont"/>
    <w:link w:val="Heading9"/>
    <w:rsid w:val="009C4356"/>
    <w:rPr>
      <w:color w:val="000000"/>
      <w:sz w:val="24"/>
      <w:lang w:eastAsia="cs-CZ"/>
    </w:rPr>
  </w:style>
  <w:style w:type="character" w:customStyle="1" w:styleId="BodyTextChar">
    <w:name w:val="Body Text Char"/>
    <w:basedOn w:val="DefaultParagraphFont"/>
    <w:link w:val="BodyText"/>
    <w:rsid w:val="009C4356"/>
    <w:rPr>
      <w:sz w:val="24"/>
      <w:lang w:val="en-GB" w:eastAsia="cs-CZ"/>
    </w:rPr>
  </w:style>
  <w:style w:type="character" w:customStyle="1" w:styleId="HeaderChar">
    <w:name w:val="Header Char"/>
    <w:basedOn w:val="DefaultParagraphFont"/>
    <w:link w:val="Header"/>
    <w:rsid w:val="009C4356"/>
    <w:rPr>
      <w:sz w:val="24"/>
      <w:lang w:eastAsia="cs-CZ"/>
    </w:rPr>
  </w:style>
  <w:style w:type="character" w:customStyle="1" w:styleId="FooterChar">
    <w:name w:val="Footer Char"/>
    <w:basedOn w:val="DefaultParagraphFont"/>
    <w:link w:val="Footer"/>
    <w:rsid w:val="009C4356"/>
    <w:rPr>
      <w:sz w:val="24"/>
      <w:lang w:eastAsia="cs-CZ"/>
    </w:rPr>
  </w:style>
  <w:style w:type="character" w:customStyle="1" w:styleId="BodyText2Char">
    <w:name w:val="Body Text 2 Char"/>
    <w:basedOn w:val="DefaultParagraphFont"/>
    <w:link w:val="BodyText2"/>
    <w:rsid w:val="009C4356"/>
    <w:rPr>
      <w:rFonts w:ascii="Tahoma" w:hAnsi="Tahoma" w:cs="Tahoma"/>
      <w:sz w:val="32"/>
      <w:lang w:eastAsia="cs-CZ"/>
    </w:rPr>
  </w:style>
  <w:style w:type="character" w:customStyle="1" w:styleId="TitleChar">
    <w:name w:val="Title Char"/>
    <w:basedOn w:val="DefaultParagraphFont"/>
    <w:link w:val="Title"/>
    <w:rsid w:val="009C4356"/>
    <w:rPr>
      <w:rFonts w:ascii="Tahoma" w:hAnsi="Tahoma" w:cs="Tahoma"/>
      <w:bCs/>
      <w:sz w:val="28"/>
      <w:lang w:eastAsia="cs-CZ"/>
    </w:rPr>
  </w:style>
  <w:style w:type="character" w:customStyle="1" w:styleId="BodyTextIndentChar">
    <w:name w:val="Body Text Indent Char"/>
    <w:basedOn w:val="DefaultParagraphFont"/>
    <w:link w:val="BodyTextIndent"/>
    <w:rsid w:val="009C4356"/>
    <w:rPr>
      <w:rFonts w:ascii="Tahoma" w:hAnsi="Tahoma"/>
      <w:lang w:eastAsia="cs-CZ"/>
    </w:rPr>
  </w:style>
  <w:style w:type="character" w:customStyle="1" w:styleId="BodyText3Char">
    <w:name w:val="Body Text 3 Char"/>
    <w:basedOn w:val="DefaultParagraphFont"/>
    <w:link w:val="BodyText3"/>
    <w:rsid w:val="009C4356"/>
    <w:rPr>
      <w:b/>
      <w:i/>
      <w:sz w:val="24"/>
      <w:lang w:eastAsia="cs-CZ"/>
    </w:rPr>
  </w:style>
  <w:style w:type="character" w:customStyle="1" w:styleId="SubtitleChar">
    <w:name w:val="Subtitle Char"/>
    <w:basedOn w:val="DefaultParagraphFont"/>
    <w:link w:val="Subtitle"/>
    <w:rsid w:val="009C4356"/>
    <w:rPr>
      <w:b/>
      <w:sz w:val="24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56"/>
    <w:rPr>
      <w:rFonts w:cs="Tahoma"/>
      <w:sz w:val="16"/>
      <w:szCs w:val="16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356"/>
    <w:rPr>
      <w:lang w:eastAsia="cs-CZ"/>
    </w:rPr>
  </w:style>
  <w:style w:type="character" w:customStyle="1" w:styleId="CommentSubjectChar">
    <w:name w:val="Comment Subject Char"/>
    <w:basedOn w:val="CommentTextChar"/>
    <w:link w:val="CommentSubject"/>
    <w:semiHidden/>
    <w:rsid w:val="009C4356"/>
    <w:rPr>
      <w:b/>
      <w:bCs/>
      <w:lang w:eastAsia="cs-CZ"/>
    </w:rPr>
  </w:style>
  <w:style w:type="character" w:customStyle="1" w:styleId="DocumentMapChar">
    <w:name w:val="Document Map Char"/>
    <w:basedOn w:val="DefaultParagraphFont"/>
    <w:link w:val="DocumentMap"/>
    <w:semiHidden/>
    <w:rsid w:val="009C4356"/>
    <w:rPr>
      <w:rFonts w:ascii="Tahoma" w:hAnsi="Tahoma" w:cs="Tahoma"/>
      <w:sz w:val="24"/>
      <w:shd w:val="clear" w:color="auto" w:fill="000080"/>
      <w:lang w:eastAsia="cs-CZ"/>
    </w:rPr>
  </w:style>
  <w:style w:type="character" w:styleId="PageNumber">
    <w:name w:val="page number"/>
    <w:rsid w:val="00E123FD"/>
    <w:rPr>
      <w:rFonts w:cs="Times New Roman"/>
    </w:rPr>
  </w:style>
  <w:style w:type="paragraph" w:customStyle="1" w:styleId="Odstavec">
    <w:name w:val="Odstavec"/>
    <w:basedOn w:val="Normal"/>
    <w:link w:val="OdstavecChar1"/>
    <w:rsid w:val="00B201F3"/>
    <w:pPr>
      <w:spacing w:before="120" w:after="120"/>
      <w:ind w:firstLine="709"/>
    </w:pPr>
    <w:rPr>
      <w:szCs w:val="24"/>
    </w:rPr>
  </w:style>
  <w:style w:type="character" w:customStyle="1" w:styleId="OdstavecChar1">
    <w:name w:val="Odstavec Char1"/>
    <w:basedOn w:val="DefaultParagraphFont"/>
    <w:link w:val="Odstavec"/>
    <w:rsid w:val="00B201F3"/>
    <w:rPr>
      <w:sz w:val="24"/>
      <w:szCs w:val="24"/>
      <w:lang w:eastAsia="cs-CZ"/>
    </w:rPr>
  </w:style>
  <w:style w:type="paragraph" w:customStyle="1" w:styleId="Odra">
    <w:name w:val="Odra"/>
    <w:basedOn w:val="Normal"/>
    <w:rsid w:val="00B84834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EF01A0"/>
    <w:pPr>
      <w:ind w:left="720"/>
      <w:contextualSpacing/>
    </w:pPr>
  </w:style>
  <w:style w:type="paragraph" w:styleId="NoSpacing">
    <w:name w:val="No Spacing"/>
    <w:uiPriority w:val="1"/>
    <w:qFormat/>
    <w:rsid w:val="008C700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30D"/>
    <w:pPr>
      <w:spacing w:line="360" w:lineRule="auto"/>
      <w:jc w:val="both"/>
    </w:pPr>
    <w:rPr>
      <w:sz w:val="24"/>
      <w:lang w:eastAsia="cs-CZ"/>
    </w:rPr>
  </w:style>
  <w:style w:type="paragraph" w:styleId="Heading1">
    <w:name w:val="heading 1"/>
    <w:basedOn w:val="Normal"/>
    <w:next w:val="Normal"/>
    <w:link w:val="Heading1Char"/>
    <w:autoRedefine/>
    <w:qFormat/>
    <w:rsid w:val="00D80541"/>
    <w:pPr>
      <w:keepNext/>
      <w:numPr>
        <w:numId w:val="3"/>
      </w:numPr>
      <w:tabs>
        <w:tab w:val="left" w:pos="567"/>
      </w:tabs>
      <w:spacing w:before="360" w:after="120"/>
      <w:jc w:val="left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A2470"/>
    <w:pPr>
      <w:keepNext/>
      <w:spacing w:before="360" w:after="120"/>
      <w:jc w:val="center"/>
      <w:outlineLvl w:val="1"/>
    </w:pPr>
    <w:rPr>
      <w:rFonts w:cs="Tahoma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9A2AE0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3783F"/>
    <w:pPr>
      <w:keepNext/>
      <w:jc w:val="left"/>
      <w:outlineLvl w:val="3"/>
    </w:pPr>
    <w:rPr>
      <w:b/>
      <w:i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numPr>
        <w:ilvl w:val="8"/>
        <w:numId w:val="1"/>
      </w:numPr>
      <w:tabs>
        <w:tab w:val="left" w:pos="2552"/>
      </w:tabs>
      <w:suppressAutoHyphens/>
      <w:outlineLvl w:val="8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sWWW">
    <w:name w:val="Normální (síť WWW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link w:val="BodyText2Char"/>
    <w:rPr>
      <w:rFonts w:ascii="Tahoma" w:hAnsi="Tahoma" w:cs="Tahoma"/>
      <w:sz w:val="32"/>
    </w:rPr>
  </w:style>
  <w:style w:type="paragraph" w:styleId="Title">
    <w:name w:val="Title"/>
    <w:basedOn w:val="Normal"/>
    <w:link w:val="TitleChar"/>
    <w:qFormat/>
    <w:pPr>
      <w:spacing w:before="240" w:after="240"/>
      <w:jc w:val="center"/>
    </w:pPr>
    <w:rPr>
      <w:rFonts w:ascii="Tahoma" w:hAnsi="Tahoma" w:cs="Tahoma"/>
      <w:bC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tabs>
        <w:tab w:val="left" w:pos="720"/>
        <w:tab w:val="decimal" w:pos="6300"/>
      </w:tabs>
      <w:ind w:left="720" w:hanging="720"/>
    </w:pPr>
    <w:rPr>
      <w:rFonts w:ascii="Tahoma" w:hAnsi="Tahoma"/>
      <w:sz w:val="20"/>
    </w:rPr>
  </w:style>
  <w:style w:type="paragraph" w:styleId="BodyText3">
    <w:name w:val="Body Text 3"/>
    <w:basedOn w:val="Normal"/>
    <w:link w:val="BodyText3Char"/>
    <w:pPr>
      <w:jc w:val="center"/>
    </w:pPr>
    <w:rPr>
      <w:b/>
      <w:i/>
    </w:rPr>
  </w:style>
  <w:style w:type="paragraph" w:styleId="Subtitle">
    <w:name w:val="Subtitle"/>
    <w:basedOn w:val="Normal"/>
    <w:link w:val="SubtitleChar"/>
    <w:qFormat/>
    <w:rsid w:val="00C46E5E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044AB3"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A2AE0"/>
    <w:rPr>
      <w:sz w:val="16"/>
      <w:szCs w:val="16"/>
    </w:rPr>
  </w:style>
  <w:style w:type="numbering" w:styleId="111111">
    <w:name w:val="Outline List 2"/>
    <w:basedOn w:val="NoList"/>
    <w:rsid w:val="009A2AE0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semiHidden/>
    <w:rsid w:val="009A2AE0"/>
    <w:pPr>
      <w:spacing w:line="240" w:lineRule="auto"/>
      <w:jc w:val="lef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A2AE0"/>
    <w:rPr>
      <w:b/>
      <w:bCs/>
    </w:rPr>
  </w:style>
  <w:style w:type="paragraph" w:styleId="DocumentMap">
    <w:name w:val="Document Map"/>
    <w:basedOn w:val="Normal"/>
    <w:link w:val="DocumentMapChar"/>
    <w:semiHidden/>
    <w:rsid w:val="00CF3C5F"/>
    <w:pPr>
      <w:shd w:val="clear" w:color="auto" w:fill="000080"/>
    </w:pPr>
    <w:rPr>
      <w:rFonts w:ascii="Tahoma" w:hAnsi="Tahoma" w:cs="Tahoma"/>
    </w:rPr>
  </w:style>
  <w:style w:type="character" w:customStyle="1" w:styleId="block3">
    <w:name w:val="block3"/>
    <w:basedOn w:val="DefaultParagraphFont"/>
    <w:rsid w:val="00E935D8"/>
  </w:style>
  <w:style w:type="table" w:styleId="TableGrid">
    <w:name w:val="Table Grid"/>
    <w:basedOn w:val="TableNormal"/>
    <w:rsid w:val="00A9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E04CE"/>
    <w:pPr>
      <w:spacing w:before="100" w:beforeAutospacing="1" w:after="119" w:line="240" w:lineRule="auto"/>
      <w:jc w:val="left"/>
    </w:pPr>
    <w:rPr>
      <w:szCs w:val="24"/>
    </w:rPr>
  </w:style>
  <w:style w:type="paragraph" w:customStyle="1" w:styleId="odrazky">
    <w:name w:val="odrazky"/>
    <w:basedOn w:val="Normal"/>
    <w:rsid w:val="00173575"/>
    <w:pPr>
      <w:numPr>
        <w:numId w:val="5"/>
      </w:numPr>
    </w:pPr>
  </w:style>
  <w:style w:type="paragraph" w:customStyle="1" w:styleId="a">
    <w:name w:val=")¨"/>
    <w:basedOn w:val="Heading1"/>
    <w:rsid w:val="004632AB"/>
    <w:pPr>
      <w:numPr>
        <w:numId w:val="4"/>
      </w:numPr>
    </w:pPr>
  </w:style>
  <w:style w:type="character" w:customStyle="1" w:styleId="apple-converted-space">
    <w:name w:val="apple-converted-space"/>
    <w:basedOn w:val="DefaultParagraphFont"/>
    <w:rsid w:val="00854DCF"/>
  </w:style>
  <w:style w:type="character" w:styleId="Emphasis">
    <w:name w:val="Emphasis"/>
    <w:basedOn w:val="DefaultParagraphFont"/>
    <w:qFormat/>
    <w:rsid w:val="00854DCF"/>
    <w:rPr>
      <w:i/>
      <w:iCs/>
    </w:rPr>
  </w:style>
  <w:style w:type="character" w:customStyle="1" w:styleId="WW8Num1z0">
    <w:name w:val="WW8Num1z0"/>
    <w:rsid w:val="00854DCF"/>
    <w:rPr>
      <w:rFonts w:ascii="Wingdings" w:hAnsi="Wingdings"/>
    </w:rPr>
  </w:style>
  <w:style w:type="character" w:customStyle="1" w:styleId="WW8Num1z1">
    <w:name w:val="WW8Num1z1"/>
    <w:rsid w:val="00854DCF"/>
    <w:rPr>
      <w:rFonts w:ascii="Courier New" w:hAnsi="Courier New" w:cs="Courier New"/>
    </w:rPr>
  </w:style>
  <w:style w:type="character" w:customStyle="1" w:styleId="WW8Num1z3">
    <w:name w:val="WW8Num1z3"/>
    <w:rsid w:val="00854DCF"/>
    <w:rPr>
      <w:rFonts w:ascii="Symbol" w:hAnsi="Symbol"/>
    </w:rPr>
  </w:style>
  <w:style w:type="character" w:customStyle="1" w:styleId="WW8Num2z0">
    <w:name w:val="WW8Num2z0"/>
    <w:rsid w:val="00854DCF"/>
    <w:rPr>
      <w:rFonts w:ascii="Wingdings" w:hAnsi="Wingdings"/>
    </w:rPr>
  </w:style>
  <w:style w:type="character" w:customStyle="1" w:styleId="WW8Num2z1">
    <w:name w:val="WW8Num2z1"/>
    <w:rsid w:val="00854DCF"/>
    <w:rPr>
      <w:rFonts w:ascii="Courier New" w:hAnsi="Courier New" w:cs="Courier New"/>
    </w:rPr>
  </w:style>
  <w:style w:type="character" w:customStyle="1" w:styleId="WW8Num2z3">
    <w:name w:val="WW8Num2z3"/>
    <w:rsid w:val="00854DCF"/>
    <w:rPr>
      <w:rFonts w:ascii="Symbol" w:hAnsi="Symbol"/>
    </w:rPr>
  </w:style>
  <w:style w:type="character" w:customStyle="1" w:styleId="WW8Num3z0">
    <w:name w:val="WW8Num3z0"/>
    <w:rsid w:val="00854DCF"/>
    <w:rPr>
      <w:rFonts w:ascii="Wingdings" w:hAnsi="Wingdings"/>
    </w:rPr>
  </w:style>
  <w:style w:type="character" w:customStyle="1" w:styleId="WW8Num3z1">
    <w:name w:val="WW8Num3z1"/>
    <w:rsid w:val="00854DCF"/>
    <w:rPr>
      <w:rFonts w:ascii="Courier New" w:hAnsi="Courier New" w:cs="Courier New"/>
    </w:rPr>
  </w:style>
  <w:style w:type="character" w:customStyle="1" w:styleId="WW8Num3z3">
    <w:name w:val="WW8Num3z3"/>
    <w:rsid w:val="00854DCF"/>
    <w:rPr>
      <w:rFonts w:ascii="Symbol" w:hAnsi="Symbol"/>
    </w:rPr>
  </w:style>
  <w:style w:type="character" w:customStyle="1" w:styleId="WW8Num4z0">
    <w:name w:val="WW8Num4z0"/>
    <w:rsid w:val="00854DCF"/>
    <w:rPr>
      <w:rFonts w:ascii="Wingdings" w:hAnsi="Wingdings"/>
    </w:rPr>
  </w:style>
  <w:style w:type="character" w:customStyle="1" w:styleId="WW8Num4z1">
    <w:name w:val="WW8Num4z1"/>
    <w:rsid w:val="00854DCF"/>
    <w:rPr>
      <w:rFonts w:ascii="Courier New" w:hAnsi="Courier New" w:cs="Courier New"/>
    </w:rPr>
  </w:style>
  <w:style w:type="character" w:customStyle="1" w:styleId="WW8Num4z3">
    <w:name w:val="WW8Num4z3"/>
    <w:rsid w:val="00854DCF"/>
    <w:rPr>
      <w:rFonts w:ascii="Symbol" w:hAnsi="Symbol"/>
    </w:rPr>
  </w:style>
  <w:style w:type="character" w:customStyle="1" w:styleId="WW8Num5z0">
    <w:name w:val="WW8Num5z0"/>
    <w:rsid w:val="00854DCF"/>
    <w:rPr>
      <w:rFonts w:ascii="Wingdings" w:hAnsi="Wingdings"/>
    </w:rPr>
  </w:style>
  <w:style w:type="character" w:customStyle="1" w:styleId="WW8Num5z1">
    <w:name w:val="WW8Num5z1"/>
    <w:rsid w:val="00854DCF"/>
    <w:rPr>
      <w:rFonts w:ascii="Courier New" w:hAnsi="Courier New" w:cs="Courier New"/>
    </w:rPr>
  </w:style>
  <w:style w:type="character" w:customStyle="1" w:styleId="WW8Num5z3">
    <w:name w:val="WW8Num5z3"/>
    <w:rsid w:val="00854DCF"/>
    <w:rPr>
      <w:rFonts w:ascii="Symbol" w:hAnsi="Symbol"/>
    </w:rPr>
  </w:style>
  <w:style w:type="character" w:customStyle="1" w:styleId="WW8Num6z0">
    <w:name w:val="WW8Num6z0"/>
    <w:rsid w:val="00854DCF"/>
    <w:rPr>
      <w:rFonts w:ascii="Wingdings" w:hAnsi="Wingdings"/>
    </w:rPr>
  </w:style>
  <w:style w:type="character" w:customStyle="1" w:styleId="WW8Num6z1">
    <w:name w:val="WW8Num6z1"/>
    <w:rsid w:val="00854DCF"/>
    <w:rPr>
      <w:rFonts w:ascii="Courier New" w:hAnsi="Courier New" w:cs="Courier New"/>
    </w:rPr>
  </w:style>
  <w:style w:type="character" w:customStyle="1" w:styleId="WW8Num6z2">
    <w:name w:val="WW8Num6z2"/>
    <w:rsid w:val="00854DCF"/>
    <w:rPr>
      <w:rFonts w:ascii="Times New Roman" w:eastAsia="Calibri" w:hAnsi="Times New Roman" w:cs="Times New Roman"/>
    </w:rPr>
  </w:style>
  <w:style w:type="character" w:customStyle="1" w:styleId="WW8Num6z6">
    <w:name w:val="WW8Num6z6"/>
    <w:rsid w:val="00854DCF"/>
    <w:rPr>
      <w:rFonts w:ascii="Symbol" w:hAnsi="Symbol"/>
    </w:rPr>
  </w:style>
  <w:style w:type="character" w:customStyle="1" w:styleId="WW8Num7z0">
    <w:name w:val="WW8Num7z0"/>
    <w:rsid w:val="00854DCF"/>
    <w:rPr>
      <w:rFonts w:ascii="Wingdings" w:hAnsi="Wingdings"/>
    </w:rPr>
  </w:style>
  <w:style w:type="character" w:customStyle="1" w:styleId="WW8Num7z1">
    <w:name w:val="WW8Num7z1"/>
    <w:rsid w:val="00854DCF"/>
    <w:rPr>
      <w:rFonts w:ascii="Courier New" w:hAnsi="Courier New" w:cs="Courier New"/>
    </w:rPr>
  </w:style>
  <w:style w:type="character" w:customStyle="1" w:styleId="WW8Num7z3">
    <w:name w:val="WW8Num7z3"/>
    <w:rsid w:val="00854DCF"/>
    <w:rPr>
      <w:rFonts w:ascii="Symbol" w:hAnsi="Symbol"/>
    </w:rPr>
  </w:style>
  <w:style w:type="character" w:customStyle="1" w:styleId="WW8Num8z0">
    <w:name w:val="WW8Num8z0"/>
    <w:rsid w:val="00854DCF"/>
    <w:rPr>
      <w:rFonts w:ascii="Wingdings" w:hAnsi="Wingdings"/>
    </w:rPr>
  </w:style>
  <w:style w:type="character" w:customStyle="1" w:styleId="WW8Num8z1">
    <w:name w:val="WW8Num8z1"/>
    <w:rsid w:val="00854DCF"/>
    <w:rPr>
      <w:rFonts w:ascii="Courier New" w:hAnsi="Courier New" w:cs="Courier New"/>
    </w:rPr>
  </w:style>
  <w:style w:type="character" w:customStyle="1" w:styleId="WW8Num8z3">
    <w:name w:val="WW8Num8z3"/>
    <w:rsid w:val="00854DCF"/>
    <w:rPr>
      <w:rFonts w:ascii="Symbol" w:hAnsi="Symbol"/>
    </w:rPr>
  </w:style>
  <w:style w:type="character" w:customStyle="1" w:styleId="WW8Num9z0">
    <w:name w:val="WW8Num9z0"/>
    <w:rsid w:val="00854DCF"/>
    <w:rPr>
      <w:rFonts w:ascii="Wingdings" w:hAnsi="Wingdings"/>
    </w:rPr>
  </w:style>
  <w:style w:type="character" w:customStyle="1" w:styleId="WW8Num9z1">
    <w:name w:val="WW8Num9z1"/>
    <w:rsid w:val="00854DCF"/>
    <w:rPr>
      <w:rFonts w:ascii="Courier New" w:hAnsi="Courier New" w:cs="Courier New"/>
    </w:rPr>
  </w:style>
  <w:style w:type="character" w:customStyle="1" w:styleId="WW8Num9z3">
    <w:name w:val="WW8Num9z3"/>
    <w:rsid w:val="00854DCF"/>
    <w:rPr>
      <w:rFonts w:ascii="Symbol" w:hAnsi="Symbol"/>
    </w:rPr>
  </w:style>
  <w:style w:type="character" w:customStyle="1" w:styleId="WW8Num10z0">
    <w:name w:val="WW8Num10z0"/>
    <w:rsid w:val="00854DCF"/>
    <w:rPr>
      <w:rFonts w:ascii="Wingdings" w:hAnsi="Wingdings"/>
    </w:rPr>
  </w:style>
  <w:style w:type="character" w:customStyle="1" w:styleId="WW8Num10z1">
    <w:name w:val="WW8Num10z1"/>
    <w:rsid w:val="00854DCF"/>
    <w:rPr>
      <w:rFonts w:ascii="Courier New" w:hAnsi="Courier New" w:cs="Courier New"/>
    </w:rPr>
  </w:style>
  <w:style w:type="character" w:customStyle="1" w:styleId="WW8Num10z3">
    <w:name w:val="WW8Num10z3"/>
    <w:rsid w:val="00854DCF"/>
    <w:rPr>
      <w:rFonts w:ascii="Symbol" w:hAnsi="Symbol"/>
    </w:rPr>
  </w:style>
  <w:style w:type="character" w:customStyle="1" w:styleId="WW8Num11z0">
    <w:name w:val="WW8Num11z0"/>
    <w:rsid w:val="00854DCF"/>
    <w:rPr>
      <w:rFonts w:ascii="Wingdings" w:hAnsi="Wingdings"/>
    </w:rPr>
  </w:style>
  <w:style w:type="character" w:customStyle="1" w:styleId="WW8Num11z1">
    <w:name w:val="WW8Num11z1"/>
    <w:rsid w:val="00854DCF"/>
    <w:rPr>
      <w:rFonts w:ascii="Courier New" w:hAnsi="Courier New" w:cs="Courier New"/>
    </w:rPr>
  </w:style>
  <w:style w:type="character" w:customStyle="1" w:styleId="WW8Num11z3">
    <w:name w:val="WW8Num11z3"/>
    <w:rsid w:val="00854DCF"/>
    <w:rPr>
      <w:rFonts w:ascii="Symbol" w:hAnsi="Symbol"/>
    </w:rPr>
  </w:style>
  <w:style w:type="character" w:customStyle="1" w:styleId="WW8Num12z0">
    <w:name w:val="WW8Num12z0"/>
    <w:rsid w:val="00854DCF"/>
    <w:rPr>
      <w:rFonts w:ascii="Wingdings" w:hAnsi="Wingdings"/>
    </w:rPr>
  </w:style>
  <w:style w:type="character" w:customStyle="1" w:styleId="WW8Num12z1">
    <w:name w:val="WW8Num12z1"/>
    <w:rsid w:val="00854DCF"/>
    <w:rPr>
      <w:rFonts w:ascii="Courier New" w:hAnsi="Courier New" w:cs="Courier New"/>
    </w:rPr>
  </w:style>
  <w:style w:type="character" w:customStyle="1" w:styleId="WW8Num12z3">
    <w:name w:val="WW8Num12z3"/>
    <w:rsid w:val="00854DCF"/>
    <w:rPr>
      <w:rFonts w:ascii="Symbol" w:hAnsi="Symbol"/>
    </w:rPr>
  </w:style>
  <w:style w:type="character" w:customStyle="1" w:styleId="WW8Num13z0">
    <w:name w:val="WW8Num13z0"/>
    <w:rsid w:val="00854DCF"/>
    <w:rPr>
      <w:rFonts w:ascii="Wingdings" w:hAnsi="Wingdings"/>
    </w:rPr>
  </w:style>
  <w:style w:type="character" w:customStyle="1" w:styleId="WW8Num13z1">
    <w:name w:val="WW8Num13z1"/>
    <w:rsid w:val="00854DCF"/>
    <w:rPr>
      <w:rFonts w:ascii="Courier New" w:hAnsi="Courier New" w:cs="Courier New"/>
    </w:rPr>
  </w:style>
  <w:style w:type="character" w:customStyle="1" w:styleId="WW8Num13z3">
    <w:name w:val="WW8Num13z3"/>
    <w:rsid w:val="00854DCF"/>
    <w:rPr>
      <w:rFonts w:ascii="Symbol" w:hAnsi="Symbol"/>
    </w:rPr>
  </w:style>
  <w:style w:type="character" w:customStyle="1" w:styleId="WW8Num14z0">
    <w:name w:val="WW8Num14z0"/>
    <w:rsid w:val="00854DCF"/>
    <w:rPr>
      <w:rFonts w:ascii="Wingdings" w:hAnsi="Wingdings"/>
    </w:rPr>
  </w:style>
  <w:style w:type="character" w:customStyle="1" w:styleId="WW8Num14z1">
    <w:name w:val="WW8Num14z1"/>
    <w:rsid w:val="00854DCF"/>
    <w:rPr>
      <w:rFonts w:ascii="Courier New" w:hAnsi="Courier New" w:cs="Courier New"/>
    </w:rPr>
  </w:style>
  <w:style w:type="character" w:customStyle="1" w:styleId="WW8Num14z3">
    <w:name w:val="WW8Num14z3"/>
    <w:rsid w:val="00854DCF"/>
    <w:rPr>
      <w:rFonts w:ascii="Symbol" w:hAnsi="Symbol"/>
    </w:rPr>
  </w:style>
  <w:style w:type="character" w:customStyle="1" w:styleId="Standardnpsmoodstavce1">
    <w:name w:val="Standardní písmo odstavce1"/>
    <w:rsid w:val="00854DCF"/>
  </w:style>
  <w:style w:type="paragraph" w:customStyle="1" w:styleId="Heading">
    <w:name w:val="Heading"/>
    <w:basedOn w:val="Normal"/>
    <w:next w:val="BodyText"/>
    <w:rsid w:val="00854DCF"/>
    <w:pPr>
      <w:keepNext/>
      <w:suppressAutoHyphens/>
      <w:spacing w:before="240" w:after="120" w:line="276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0">
    <w:basedOn w:val="Normal"/>
    <w:next w:val="BodyText"/>
    <w:rsid w:val="00854DCF"/>
    <w:pPr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styleId="List">
    <w:name w:val="List"/>
    <w:basedOn w:val="BodyText"/>
    <w:rsid w:val="00854DCF"/>
    <w:pPr>
      <w:suppressAutoHyphens/>
      <w:overflowPunct/>
      <w:autoSpaceDE/>
      <w:autoSpaceDN/>
      <w:adjustRightInd/>
      <w:spacing w:after="120" w:line="276" w:lineRule="auto"/>
      <w:jc w:val="left"/>
      <w:textAlignment w:val="auto"/>
    </w:pPr>
    <w:rPr>
      <w:rFonts w:ascii="Calibri" w:eastAsia="Calibri" w:hAnsi="Calibri" w:cs="Tahoma"/>
      <w:sz w:val="22"/>
      <w:szCs w:val="22"/>
      <w:lang w:val="cs-CZ" w:eastAsia="ar-SA"/>
    </w:rPr>
  </w:style>
  <w:style w:type="paragraph" w:styleId="Caption">
    <w:name w:val="caption"/>
    <w:basedOn w:val="Normal"/>
    <w:qFormat/>
    <w:rsid w:val="00854DCF"/>
    <w:pPr>
      <w:suppressLineNumbers/>
      <w:suppressAutoHyphens/>
      <w:spacing w:before="120" w:after="120" w:line="276" w:lineRule="auto"/>
      <w:jc w:val="left"/>
    </w:pPr>
    <w:rPr>
      <w:rFonts w:ascii="Calibri" w:eastAsia="Calibri" w:hAnsi="Calibri" w:cs="Tahoma"/>
      <w:i/>
      <w:iCs/>
      <w:szCs w:val="24"/>
      <w:lang w:eastAsia="ar-SA"/>
    </w:rPr>
  </w:style>
  <w:style w:type="paragraph" w:customStyle="1" w:styleId="Index">
    <w:name w:val="Index"/>
    <w:basedOn w:val="Normal"/>
    <w:rsid w:val="00854DCF"/>
    <w:pPr>
      <w:suppressLineNumbers/>
      <w:suppressAutoHyphens/>
      <w:spacing w:after="200" w:line="276" w:lineRule="auto"/>
      <w:jc w:val="left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Bezmezer">
    <w:name w:val="Bez mezer"/>
    <w:qFormat/>
    <w:rsid w:val="00854DCF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link w:val="Heading1"/>
    <w:rsid w:val="00D80541"/>
    <w:rPr>
      <w:b/>
      <w:bCs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rsid w:val="00DA2470"/>
    <w:rPr>
      <w:rFonts w:cs="Tahoma"/>
      <w:b/>
      <w:bCs/>
      <w:sz w:val="28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rsid w:val="009C4356"/>
    <w:rPr>
      <w:rFonts w:cs="Arial"/>
      <w:b/>
      <w:bCs/>
      <w:sz w:val="24"/>
      <w:szCs w:val="26"/>
      <w:lang w:eastAsia="cs-CZ"/>
    </w:rPr>
  </w:style>
  <w:style w:type="character" w:customStyle="1" w:styleId="Heading4Char">
    <w:name w:val="Heading 4 Char"/>
    <w:basedOn w:val="DefaultParagraphFont"/>
    <w:link w:val="Heading4"/>
    <w:rsid w:val="0083783F"/>
    <w:rPr>
      <w:b/>
      <w:i/>
      <w:sz w:val="24"/>
      <w:lang w:eastAsia="cs-CZ"/>
    </w:rPr>
  </w:style>
  <w:style w:type="character" w:customStyle="1" w:styleId="Heading9Char">
    <w:name w:val="Heading 9 Char"/>
    <w:basedOn w:val="DefaultParagraphFont"/>
    <w:link w:val="Heading9"/>
    <w:rsid w:val="009C4356"/>
    <w:rPr>
      <w:color w:val="000000"/>
      <w:sz w:val="24"/>
      <w:lang w:eastAsia="cs-CZ"/>
    </w:rPr>
  </w:style>
  <w:style w:type="character" w:customStyle="1" w:styleId="BodyTextChar">
    <w:name w:val="Body Text Char"/>
    <w:basedOn w:val="DefaultParagraphFont"/>
    <w:link w:val="BodyText"/>
    <w:rsid w:val="009C4356"/>
    <w:rPr>
      <w:sz w:val="24"/>
      <w:lang w:val="en-GB" w:eastAsia="cs-CZ"/>
    </w:rPr>
  </w:style>
  <w:style w:type="character" w:customStyle="1" w:styleId="HeaderChar">
    <w:name w:val="Header Char"/>
    <w:basedOn w:val="DefaultParagraphFont"/>
    <w:link w:val="Header"/>
    <w:rsid w:val="009C4356"/>
    <w:rPr>
      <w:sz w:val="24"/>
      <w:lang w:eastAsia="cs-CZ"/>
    </w:rPr>
  </w:style>
  <w:style w:type="character" w:customStyle="1" w:styleId="FooterChar">
    <w:name w:val="Footer Char"/>
    <w:basedOn w:val="DefaultParagraphFont"/>
    <w:link w:val="Footer"/>
    <w:rsid w:val="009C4356"/>
    <w:rPr>
      <w:sz w:val="24"/>
      <w:lang w:eastAsia="cs-CZ"/>
    </w:rPr>
  </w:style>
  <w:style w:type="character" w:customStyle="1" w:styleId="BodyText2Char">
    <w:name w:val="Body Text 2 Char"/>
    <w:basedOn w:val="DefaultParagraphFont"/>
    <w:link w:val="BodyText2"/>
    <w:rsid w:val="009C4356"/>
    <w:rPr>
      <w:rFonts w:ascii="Tahoma" w:hAnsi="Tahoma" w:cs="Tahoma"/>
      <w:sz w:val="32"/>
      <w:lang w:eastAsia="cs-CZ"/>
    </w:rPr>
  </w:style>
  <w:style w:type="character" w:customStyle="1" w:styleId="TitleChar">
    <w:name w:val="Title Char"/>
    <w:basedOn w:val="DefaultParagraphFont"/>
    <w:link w:val="Title"/>
    <w:rsid w:val="009C4356"/>
    <w:rPr>
      <w:rFonts w:ascii="Tahoma" w:hAnsi="Tahoma" w:cs="Tahoma"/>
      <w:bCs/>
      <w:sz w:val="28"/>
      <w:lang w:eastAsia="cs-CZ"/>
    </w:rPr>
  </w:style>
  <w:style w:type="character" w:customStyle="1" w:styleId="BodyTextIndentChar">
    <w:name w:val="Body Text Indent Char"/>
    <w:basedOn w:val="DefaultParagraphFont"/>
    <w:link w:val="BodyTextIndent"/>
    <w:rsid w:val="009C4356"/>
    <w:rPr>
      <w:rFonts w:ascii="Tahoma" w:hAnsi="Tahoma"/>
      <w:lang w:eastAsia="cs-CZ"/>
    </w:rPr>
  </w:style>
  <w:style w:type="character" w:customStyle="1" w:styleId="BodyText3Char">
    <w:name w:val="Body Text 3 Char"/>
    <w:basedOn w:val="DefaultParagraphFont"/>
    <w:link w:val="BodyText3"/>
    <w:rsid w:val="009C4356"/>
    <w:rPr>
      <w:b/>
      <w:i/>
      <w:sz w:val="24"/>
      <w:lang w:eastAsia="cs-CZ"/>
    </w:rPr>
  </w:style>
  <w:style w:type="character" w:customStyle="1" w:styleId="SubtitleChar">
    <w:name w:val="Subtitle Char"/>
    <w:basedOn w:val="DefaultParagraphFont"/>
    <w:link w:val="Subtitle"/>
    <w:rsid w:val="009C4356"/>
    <w:rPr>
      <w:b/>
      <w:sz w:val="24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56"/>
    <w:rPr>
      <w:rFonts w:cs="Tahoma"/>
      <w:sz w:val="16"/>
      <w:szCs w:val="16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356"/>
    <w:rPr>
      <w:lang w:eastAsia="cs-CZ"/>
    </w:rPr>
  </w:style>
  <w:style w:type="character" w:customStyle="1" w:styleId="CommentSubjectChar">
    <w:name w:val="Comment Subject Char"/>
    <w:basedOn w:val="CommentTextChar"/>
    <w:link w:val="CommentSubject"/>
    <w:semiHidden/>
    <w:rsid w:val="009C4356"/>
    <w:rPr>
      <w:b/>
      <w:bCs/>
      <w:lang w:eastAsia="cs-CZ"/>
    </w:rPr>
  </w:style>
  <w:style w:type="character" w:customStyle="1" w:styleId="DocumentMapChar">
    <w:name w:val="Document Map Char"/>
    <w:basedOn w:val="DefaultParagraphFont"/>
    <w:link w:val="DocumentMap"/>
    <w:semiHidden/>
    <w:rsid w:val="009C4356"/>
    <w:rPr>
      <w:rFonts w:ascii="Tahoma" w:hAnsi="Tahoma" w:cs="Tahoma"/>
      <w:sz w:val="24"/>
      <w:shd w:val="clear" w:color="auto" w:fill="000080"/>
      <w:lang w:eastAsia="cs-CZ"/>
    </w:rPr>
  </w:style>
  <w:style w:type="character" w:styleId="PageNumber">
    <w:name w:val="page number"/>
    <w:rsid w:val="00E123FD"/>
    <w:rPr>
      <w:rFonts w:cs="Times New Roman"/>
    </w:rPr>
  </w:style>
  <w:style w:type="paragraph" w:customStyle="1" w:styleId="Odstavec">
    <w:name w:val="Odstavec"/>
    <w:basedOn w:val="Normal"/>
    <w:link w:val="OdstavecChar1"/>
    <w:rsid w:val="00B201F3"/>
    <w:pPr>
      <w:spacing w:before="120" w:after="120"/>
      <w:ind w:firstLine="709"/>
    </w:pPr>
    <w:rPr>
      <w:szCs w:val="24"/>
    </w:rPr>
  </w:style>
  <w:style w:type="character" w:customStyle="1" w:styleId="OdstavecChar1">
    <w:name w:val="Odstavec Char1"/>
    <w:basedOn w:val="DefaultParagraphFont"/>
    <w:link w:val="Odstavec"/>
    <w:rsid w:val="00B201F3"/>
    <w:rPr>
      <w:sz w:val="24"/>
      <w:szCs w:val="24"/>
      <w:lang w:eastAsia="cs-CZ"/>
    </w:rPr>
  </w:style>
  <w:style w:type="paragraph" w:customStyle="1" w:styleId="Odra">
    <w:name w:val="Odra"/>
    <w:basedOn w:val="Normal"/>
    <w:rsid w:val="00B84834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EF01A0"/>
    <w:pPr>
      <w:ind w:left="720"/>
      <w:contextualSpacing/>
    </w:pPr>
  </w:style>
  <w:style w:type="paragraph" w:styleId="NoSpacing">
    <w:name w:val="No Spacing"/>
    <w:uiPriority w:val="1"/>
    <w:qFormat/>
    <w:rsid w:val="008C700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2.wmf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image" Target="media/image6.wmf"/><Relationship Id="rId16" Type="http://schemas.openxmlformats.org/officeDocument/2006/relationships/image" Target="media/image7.wmf"/><Relationship Id="rId17" Type="http://schemas.openxmlformats.org/officeDocument/2006/relationships/image" Target="media/image8.wmf"/><Relationship Id="rId18" Type="http://schemas.openxmlformats.org/officeDocument/2006/relationships/image" Target="media/image9.wmf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55</Pages>
  <Words>10869</Words>
  <Characters>61957</Characters>
  <Application>Microsoft Macintosh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ZS Londynska</Company>
  <LinksUpToDate>false</LinksUpToDate>
  <CharactersWithSpaces>72681</CharactersWithSpaces>
  <SharedDoc>false</SharedDoc>
  <HLinks>
    <vt:vector size="42" baseType="variant">
      <vt:variant>
        <vt:i4>7405577</vt:i4>
      </vt:variant>
      <vt:variant>
        <vt:i4>2048</vt:i4>
      </vt:variant>
      <vt:variant>
        <vt:i4>1025</vt:i4>
      </vt:variant>
      <vt:variant>
        <vt:i4>1</vt:i4>
      </vt:variant>
      <vt:variant>
        <vt:lpwstr>sovastredni</vt:lpwstr>
      </vt:variant>
      <vt:variant>
        <vt:lpwstr/>
      </vt:variant>
      <vt:variant>
        <vt:i4>7405577</vt:i4>
      </vt:variant>
      <vt:variant>
        <vt:i4>2212</vt:i4>
      </vt:variant>
      <vt:variant>
        <vt:i4>1026</vt:i4>
      </vt:variant>
      <vt:variant>
        <vt:i4>1</vt:i4>
      </vt:variant>
      <vt:variant>
        <vt:lpwstr>sovastredni</vt:lpwstr>
      </vt:variant>
      <vt:variant>
        <vt:lpwstr/>
      </vt:variant>
      <vt:variant>
        <vt:i4>3538968</vt:i4>
      </vt:variant>
      <vt:variant>
        <vt:i4>124322</vt:i4>
      </vt:variant>
      <vt:variant>
        <vt:i4>1027</vt:i4>
      </vt:variant>
      <vt:variant>
        <vt:i4>1</vt:i4>
      </vt:variant>
      <vt:variant>
        <vt:lpwstr>130702-0004</vt:lpwstr>
      </vt:variant>
      <vt:variant>
        <vt:lpwstr/>
      </vt:variant>
      <vt:variant>
        <vt:i4>3538973</vt:i4>
      </vt:variant>
      <vt:variant>
        <vt:i4>124324</vt:i4>
      </vt:variant>
      <vt:variant>
        <vt:i4>1028</vt:i4>
      </vt:variant>
      <vt:variant>
        <vt:i4>1</vt:i4>
      </vt:variant>
      <vt:variant>
        <vt:lpwstr>130702-0001</vt:lpwstr>
      </vt:variant>
      <vt:variant>
        <vt:lpwstr/>
      </vt:variant>
      <vt:variant>
        <vt:i4>3538974</vt:i4>
      </vt:variant>
      <vt:variant>
        <vt:i4>124328</vt:i4>
      </vt:variant>
      <vt:variant>
        <vt:i4>1029</vt:i4>
      </vt:variant>
      <vt:variant>
        <vt:i4>1</vt:i4>
      </vt:variant>
      <vt:variant>
        <vt:lpwstr>130702-0002</vt:lpwstr>
      </vt:variant>
      <vt:variant>
        <vt:lpwstr/>
      </vt:variant>
      <vt:variant>
        <vt:i4>3538975</vt:i4>
      </vt:variant>
      <vt:variant>
        <vt:i4>124334</vt:i4>
      </vt:variant>
      <vt:variant>
        <vt:i4>1030</vt:i4>
      </vt:variant>
      <vt:variant>
        <vt:i4>1</vt:i4>
      </vt:variant>
      <vt:variant>
        <vt:lpwstr>130702-0003</vt:lpwstr>
      </vt:variant>
      <vt:variant>
        <vt:lpwstr/>
      </vt:variant>
      <vt:variant>
        <vt:i4>1245278</vt:i4>
      </vt:variant>
      <vt:variant>
        <vt:i4>-1</vt:i4>
      </vt:variant>
      <vt:variant>
        <vt:i4>1026</vt:i4>
      </vt:variant>
      <vt:variant>
        <vt:i4>1</vt:i4>
      </vt:variant>
      <vt:variant>
        <vt:lpwstr>120let program_91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Londyn1</dc:creator>
  <cp:keywords/>
  <dc:description/>
  <cp:lastModifiedBy>Václav Nádvorník</cp:lastModifiedBy>
  <cp:revision>33</cp:revision>
  <cp:lastPrinted>2014-10-17T04:02:00Z</cp:lastPrinted>
  <dcterms:created xsi:type="dcterms:W3CDTF">2014-08-23T15:33:00Z</dcterms:created>
  <dcterms:modified xsi:type="dcterms:W3CDTF">2014-10-17T04:05:00Z</dcterms:modified>
</cp:coreProperties>
</file>